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AF" w:rsidRPr="009744C0" w:rsidRDefault="001026AF" w:rsidP="009744C0">
      <w:pPr>
        <w:jc w:val="center"/>
        <w:rPr>
          <w:rFonts w:ascii="Times New Roman" w:hAnsi="Times New Roman"/>
          <w:b/>
          <w:sz w:val="24"/>
          <w:szCs w:val="24"/>
        </w:rPr>
      </w:pPr>
      <w:r w:rsidRPr="009744C0">
        <w:rPr>
          <w:rFonts w:ascii="Times New Roman" w:hAnsi="Times New Roman"/>
          <w:b/>
          <w:sz w:val="24"/>
          <w:szCs w:val="24"/>
        </w:rPr>
        <w:t>АННОТАЦИЯ</w:t>
      </w:r>
    </w:p>
    <w:p w:rsidR="001026AF" w:rsidRPr="009744C0" w:rsidRDefault="001026AF" w:rsidP="009744C0">
      <w:pPr>
        <w:jc w:val="center"/>
        <w:rPr>
          <w:rFonts w:ascii="Times New Roman" w:hAnsi="Times New Roman"/>
          <w:b/>
          <w:sz w:val="24"/>
          <w:szCs w:val="24"/>
        </w:rPr>
      </w:pPr>
      <w:r w:rsidRPr="009744C0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026AF" w:rsidRPr="009744C0" w:rsidRDefault="001026AF" w:rsidP="009744C0">
      <w:pPr>
        <w:jc w:val="center"/>
        <w:rPr>
          <w:rFonts w:ascii="Times New Roman" w:hAnsi="Times New Roman"/>
          <w:b/>
          <w:sz w:val="24"/>
          <w:szCs w:val="24"/>
        </w:rPr>
      </w:pPr>
      <w:r w:rsidRPr="009744C0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ЭКОНОМИКА ТРУДА</w:t>
      </w:r>
      <w:r w:rsidRPr="009744C0">
        <w:rPr>
          <w:rFonts w:ascii="Times New Roman" w:hAnsi="Times New Roman"/>
          <w:b/>
          <w:sz w:val="24"/>
          <w:szCs w:val="24"/>
        </w:rPr>
        <w:t>»</w:t>
      </w:r>
    </w:p>
    <w:p w:rsidR="001026AF" w:rsidRPr="009744C0" w:rsidRDefault="001026AF" w:rsidP="009744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26AF" w:rsidRPr="009744C0" w:rsidRDefault="001026AF" w:rsidP="009744C0">
      <w:pPr>
        <w:jc w:val="center"/>
        <w:rPr>
          <w:rFonts w:ascii="Times New Roman" w:hAnsi="Times New Roman"/>
          <w:b/>
          <w:sz w:val="24"/>
          <w:szCs w:val="24"/>
        </w:rPr>
      </w:pPr>
      <w:r w:rsidRPr="009744C0">
        <w:rPr>
          <w:rFonts w:ascii="Times New Roman" w:hAnsi="Times New Roman"/>
          <w:b/>
          <w:sz w:val="24"/>
          <w:szCs w:val="24"/>
        </w:rPr>
        <w:t xml:space="preserve">Направление подготовки </w:t>
      </w:r>
      <w:r w:rsidR="004D769D">
        <w:rPr>
          <w:rFonts w:ascii="Times New Roman" w:hAnsi="Times New Roman"/>
          <w:b/>
          <w:sz w:val="24"/>
          <w:szCs w:val="24"/>
          <w:lang w:eastAsia="ru-RU"/>
        </w:rPr>
        <w:t xml:space="preserve">38.03.01 </w:t>
      </w:r>
      <w:r>
        <w:rPr>
          <w:rFonts w:ascii="Times New Roman" w:hAnsi="Times New Roman"/>
          <w:b/>
          <w:sz w:val="24"/>
          <w:szCs w:val="24"/>
          <w:lang w:eastAsia="ru-RU"/>
        </w:rPr>
        <w:t>Экономика</w:t>
      </w:r>
    </w:p>
    <w:p w:rsidR="001026AF" w:rsidRPr="009744C0" w:rsidRDefault="001026AF" w:rsidP="009744C0">
      <w:pPr>
        <w:jc w:val="center"/>
        <w:rPr>
          <w:rFonts w:ascii="Times New Roman" w:hAnsi="Times New Roman"/>
          <w:b/>
          <w:sz w:val="24"/>
          <w:szCs w:val="24"/>
        </w:rPr>
      </w:pPr>
      <w:r w:rsidRPr="009744C0">
        <w:rPr>
          <w:rFonts w:ascii="Times New Roman" w:hAnsi="Times New Roman"/>
          <w:b/>
          <w:sz w:val="24"/>
          <w:szCs w:val="24"/>
        </w:rPr>
        <w:t xml:space="preserve">Профиль подготовки  - </w:t>
      </w:r>
      <w:r w:rsidRPr="0024487C">
        <w:rPr>
          <w:rFonts w:ascii="Times New Roman" w:hAnsi="Times New Roman"/>
          <w:b/>
          <w:sz w:val="24"/>
          <w:szCs w:val="24"/>
          <w:lang w:eastAsia="ru-RU"/>
        </w:rPr>
        <w:t>экономика организации (предприятия)</w:t>
      </w:r>
    </w:p>
    <w:p w:rsidR="001026AF" w:rsidRPr="009744C0" w:rsidRDefault="001026AF" w:rsidP="009744C0">
      <w:pPr>
        <w:jc w:val="center"/>
        <w:rPr>
          <w:rFonts w:ascii="Times New Roman" w:hAnsi="Times New Roman"/>
          <w:b/>
          <w:sz w:val="24"/>
          <w:szCs w:val="24"/>
        </w:rPr>
      </w:pPr>
      <w:r w:rsidRPr="009744C0">
        <w:rPr>
          <w:rFonts w:ascii="Times New Roman" w:hAnsi="Times New Roman"/>
          <w:b/>
          <w:sz w:val="24"/>
          <w:szCs w:val="24"/>
        </w:rPr>
        <w:t>Квалификация (степень) - бакалавр.</w:t>
      </w:r>
    </w:p>
    <w:p w:rsidR="004D769D" w:rsidRPr="004D769D" w:rsidRDefault="001026AF" w:rsidP="004D769D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744C0">
        <w:rPr>
          <w:rFonts w:ascii="Times New Roman" w:hAnsi="Times New Roman"/>
          <w:b/>
          <w:sz w:val="24"/>
          <w:szCs w:val="24"/>
        </w:rPr>
        <w:t xml:space="preserve">Форма обучения - </w:t>
      </w:r>
      <w:r w:rsidR="004D769D" w:rsidRPr="004D769D">
        <w:rPr>
          <w:rFonts w:ascii="Times New Roman" w:hAnsi="Times New Roman"/>
          <w:b/>
          <w:sz w:val="24"/>
          <w:szCs w:val="24"/>
          <w:lang w:eastAsia="ru-RU"/>
        </w:rPr>
        <w:t>очная, очно-заочная, заочная</w:t>
      </w:r>
    </w:p>
    <w:p w:rsidR="001026AF" w:rsidRPr="009744C0" w:rsidRDefault="001026AF" w:rsidP="009744C0">
      <w:pPr>
        <w:jc w:val="center"/>
        <w:rPr>
          <w:rFonts w:ascii="Times New Roman" w:hAnsi="Times New Roman"/>
          <w:b/>
          <w:sz w:val="24"/>
          <w:szCs w:val="24"/>
        </w:rPr>
      </w:pPr>
      <w:r w:rsidRPr="009744C0">
        <w:rPr>
          <w:rFonts w:ascii="Times New Roman" w:hAnsi="Times New Roman"/>
          <w:b/>
          <w:sz w:val="24"/>
          <w:szCs w:val="24"/>
        </w:rPr>
        <w:t xml:space="preserve">Программа реализуется кафедрой </w:t>
      </w:r>
      <w:r w:rsidR="004D769D" w:rsidRPr="00EC1522">
        <w:rPr>
          <w:rFonts w:ascii="Times New Roman" w:hAnsi="Times New Roman"/>
          <w:b/>
          <w:sz w:val="24"/>
          <w:szCs w:val="24"/>
          <w:lang w:eastAsia="ru-RU"/>
        </w:rPr>
        <w:t>экономики и управления</w:t>
      </w:r>
    </w:p>
    <w:p w:rsidR="001026AF" w:rsidRPr="009744C0" w:rsidRDefault="001026AF" w:rsidP="009744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26AF" w:rsidRDefault="001026AF" w:rsidP="00A730A1">
      <w:pPr>
        <w:spacing w:after="200" w:line="276" w:lineRule="auto"/>
        <w:ind w:left="36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026AF" w:rsidRPr="009744C0" w:rsidRDefault="001026AF" w:rsidP="009744C0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744C0">
        <w:rPr>
          <w:rFonts w:ascii="Times New Roman" w:hAnsi="Times New Roman"/>
          <w:b/>
          <w:sz w:val="24"/>
          <w:szCs w:val="24"/>
          <w:lang w:eastAsia="ru-RU"/>
        </w:rPr>
        <w:t>ЦЕЛИ ОСВОЕНИЯ ДИСЦИПЛИНЫ</w:t>
      </w:r>
    </w:p>
    <w:p w:rsidR="001026AF" w:rsidRDefault="001026AF" w:rsidP="00A730A1">
      <w:pPr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026AF" w:rsidRPr="00206589" w:rsidRDefault="001026AF" w:rsidP="00206589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589">
        <w:rPr>
          <w:rFonts w:ascii="Times New Roman" w:hAnsi="Times New Roman"/>
          <w:b/>
          <w:sz w:val="24"/>
          <w:szCs w:val="24"/>
          <w:lang w:eastAsia="ru-RU"/>
        </w:rPr>
        <w:t>Целями</w:t>
      </w:r>
      <w:r w:rsidRPr="00206589">
        <w:rPr>
          <w:rFonts w:ascii="Times New Roman" w:hAnsi="Times New Roman"/>
          <w:sz w:val="24"/>
          <w:szCs w:val="24"/>
          <w:lang w:eastAsia="ru-RU"/>
        </w:rPr>
        <w:t xml:space="preserve"> освоения данной дисциплины являются:</w:t>
      </w:r>
    </w:p>
    <w:p w:rsidR="001026AF" w:rsidRPr="00206589" w:rsidRDefault="001026AF" w:rsidP="0020658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589">
        <w:rPr>
          <w:rFonts w:ascii="Times New Roman" w:hAnsi="Times New Roman"/>
          <w:sz w:val="24"/>
          <w:szCs w:val="24"/>
          <w:lang w:eastAsia="ru-RU"/>
        </w:rPr>
        <w:t>подготовка бакалавра к профессиональной деятельности в области экономики;</w:t>
      </w:r>
    </w:p>
    <w:p w:rsidR="001026AF" w:rsidRPr="00206589" w:rsidRDefault="001026AF" w:rsidP="0020658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589">
        <w:rPr>
          <w:rFonts w:ascii="Times New Roman" w:hAnsi="Times New Roman"/>
          <w:sz w:val="24"/>
          <w:szCs w:val="24"/>
          <w:lang w:eastAsia="ru-RU"/>
        </w:rPr>
        <w:t>формирование у студентов соответствующих общекультурных и профессиональных компетенций, обеспечивающих готовность выпускника к самостоятельной профессиональной деятельности;</w:t>
      </w:r>
    </w:p>
    <w:p w:rsidR="001026AF" w:rsidRPr="00206589" w:rsidRDefault="001026AF" w:rsidP="00206589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589">
        <w:rPr>
          <w:rFonts w:ascii="Times New Roman" w:hAnsi="Times New Roman"/>
          <w:sz w:val="24"/>
          <w:szCs w:val="24"/>
          <w:lang w:eastAsia="ru-RU"/>
        </w:rPr>
        <w:t>формирование у студентов знаний об экономике труда.</w:t>
      </w:r>
    </w:p>
    <w:p w:rsidR="001026AF" w:rsidRPr="00206589" w:rsidRDefault="001026AF" w:rsidP="00206589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589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Pr="00206589">
        <w:rPr>
          <w:rFonts w:ascii="Times New Roman" w:hAnsi="Times New Roman"/>
          <w:sz w:val="24"/>
          <w:szCs w:val="24"/>
          <w:lang w:eastAsia="ru-RU"/>
        </w:rPr>
        <w:t xml:space="preserve"> освоения дисциплины «Экономика труда»: </w:t>
      </w:r>
    </w:p>
    <w:p w:rsidR="001026AF" w:rsidRPr="00206589" w:rsidRDefault="001026AF" w:rsidP="00206589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589">
        <w:rPr>
          <w:rFonts w:ascii="Times New Roman" w:hAnsi="Times New Roman"/>
          <w:sz w:val="24"/>
          <w:szCs w:val="24"/>
          <w:lang w:eastAsia="ru-RU"/>
        </w:rPr>
        <w:t>формирование теоретических знаний и практических навыков для дальнейшего их использования в самостоятельной профессиональной деятельности;</w:t>
      </w:r>
    </w:p>
    <w:p w:rsidR="001026AF" w:rsidRPr="00206589" w:rsidRDefault="001026AF" w:rsidP="00206589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589">
        <w:rPr>
          <w:rFonts w:ascii="Times New Roman" w:hAnsi="Times New Roman"/>
          <w:sz w:val="24"/>
          <w:szCs w:val="24"/>
          <w:lang w:eastAsia="ru-RU"/>
        </w:rPr>
        <w:t>освоить основные понятия о труде: содержание, характер, функции, условия, разделение и кооперация труда, их развитие;</w:t>
      </w:r>
    </w:p>
    <w:p w:rsidR="001026AF" w:rsidRPr="00206589" w:rsidRDefault="001026AF" w:rsidP="00206589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589">
        <w:rPr>
          <w:rFonts w:ascii="Times New Roman" w:hAnsi="Times New Roman"/>
          <w:sz w:val="24"/>
          <w:szCs w:val="24"/>
          <w:lang w:eastAsia="ru-RU"/>
        </w:rPr>
        <w:t>освоить качественные и количественные методы исследования труда;</w:t>
      </w:r>
    </w:p>
    <w:p w:rsidR="001026AF" w:rsidRPr="00206589" w:rsidRDefault="001026AF" w:rsidP="00206589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589">
        <w:rPr>
          <w:rFonts w:ascii="Times New Roman" w:hAnsi="Times New Roman"/>
          <w:sz w:val="24"/>
          <w:szCs w:val="24"/>
          <w:lang w:eastAsia="ru-RU"/>
        </w:rPr>
        <w:t>научиться анализировать взаимосвязь целей, потребностей, интересов и их влияние на  трудовую деятельность работника;</w:t>
      </w:r>
    </w:p>
    <w:p w:rsidR="001026AF" w:rsidRPr="00206589" w:rsidRDefault="001026AF" w:rsidP="00206589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589">
        <w:rPr>
          <w:rFonts w:ascii="Times New Roman" w:hAnsi="Times New Roman"/>
          <w:sz w:val="24"/>
          <w:szCs w:val="24"/>
          <w:lang w:eastAsia="ru-RU"/>
        </w:rPr>
        <w:t>получить навыки оценки качества рабочей силы;</w:t>
      </w:r>
    </w:p>
    <w:p w:rsidR="001026AF" w:rsidRPr="00206589" w:rsidRDefault="001026AF" w:rsidP="00206589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589">
        <w:rPr>
          <w:rFonts w:ascii="Times New Roman" w:hAnsi="Times New Roman"/>
          <w:sz w:val="24"/>
          <w:szCs w:val="24"/>
          <w:lang w:eastAsia="ru-RU"/>
        </w:rPr>
        <w:t>получить навыки оценки эффективности и производительности труда;</w:t>
      </w:r>
    </w:p>
    <w:p w:rsidR="001026AF" w:rsidRPr="00206589" w:rsidRDefault="001026AF" w:rsidP="00206589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589">
        <w:rPr>
          <w:rFonts w:ascii="Times New Roman" w:hAnsi="Times New Roman"/>
          <w:sz w:val="24"/>
          <w:szCs w:val="24"/>
          <w:lang w:eastAsia="ru-RU"/>
        </w:rPr>
        <w:t>овладеть методами планирования средств на оплату труда.</w:t>
      </w:r>
    </w:p>
    <w:p w:rsidR="001026AF" w:rsidRPr="00206589" w:rsidRDefault="001026AF" w:rsidP="00206589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26AF" w:rsidRPr="00206589" w:rsidRDefault="001026AF" w:rsidP="00206589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026AF" w:rsidRPr="00206589" w:rsidRDefault="001026AF" w:rsidP="00206589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06589">
        <w:rPr>
          <w:rFonts w:ascii="Times New Roman" w:hAnsi="Times New Roman"/>
          <w:b/>
          <w:sz w:val="24"/>
          <w:szCs w:val="24"/>
          <w:lang w:eastAsia="ru-RU"/>
        </w:rPr>
        <w:t xml:space="preserve">2. МЕСТО ДИСЦИПЛИНЫ  В СТРУКТУРЕ ОСНОВНОЙ ОБРАЗОВАТЕЛЬНОЙ ПРОГРАММЫ ВЫСШЕГО ОБРАЗОВАНИЯ </w:t>
      </w:r>
    </w:p>
    <w:p w:rsidR="001026AF" w:rsidRPr="00206589" w:rsidRDefault="001026AF" w:rsidP="00206589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4D769D" w:rsidRPr="004D769D" w:rsidRDefault="004D769D" w:rsidP="004D769D">
      <w:pPr>
        <w:ind w:firstLine="680"/>
        <w:jc w:val="both"/>
        <w:rPr>
          <w:rFonts w:ascii="Times New Roman" w:hAnsi="Times New Roman"/>
          <w:sz w:val="24"/>
          <w:szCs w:val="24"/>
        </w:rPr>
      </w:pPr>
      <w:r w:rsidRPr="004D769D">
        <w:rPr>
          <w:rFonts w:ascii="Times New Roman" w:hAnsi="Times New Roman"/>
          <w:sz w:val="24"/>
          <w:szCs w:val="24"/>
        </w:rPr>
        <w:t>Трудоемкость дисциплины составляет 5 зачетных единиц (180 часов). Для очной формы обучения: аудиторных занятий – 72 часа, из них лекции –  32 часа, семинарские занятия –  40 часов, в том числе в активной/интерактивной форме – 16 часов, на самостоятельную работу - 68 часов, на подготовку к экзамену предусмотрено 40 часов.  Для очно-заочной формы обучения: аудиторных занятий – 36 часов, из них лекции –  16 часов, семинарские занятия –  20 часов, в том числе в активной/интерактивной форме – 4 часа, на самостоятельную работу - 104 часа, на подготовку к экзамену предусмотрено 40 часов. Для заочной формы обучения: аудиторных занятий – 12 часов, из них лекции –  6 часов, семинарские занятия –  6 часов, в том числе в активной/интерактивной форме – 4 часа, на самостоятельную работу - 159 часов, на подготовку к экзамену предусмотрено 9 часов.</w:t>
      </w:r>
    </w:p>
    <w:p w:rsidR="004D769D" w:rsidRPr="004D769D" w:rsidRDefault="004D769D" w:rsidP="004D769D">
      <w:pPr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D769D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Дисциплина «Экономика труда» изучается студентами очной формы обучения направления подготовки Экономика в 5 семестре третьего курса, студентами очно-заочной формы обучения - в 6 семестре третьего курса, студентами заочной формы обучения – в 5 семестре и 6семестре третьего курса. «Экономика труда» входит в состав базовых дисциплин учебного плана бакалавров экономики. </w:t>
      </w:r>
    </w:p>
    <w:p w:rsidR="004D769D" w:rsidRPr="004D769D" w:rsidRDefault="004D769D" w:rsidP="004D769D">
      <w:pPr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D769D">
        <w:rPr>
          <w:rFonts w:ascii="Times New Roman" w:hAnsi="Times New Roman"/>
          <w:sz w:val="24"/>
          <w:szCs w:val="24"/>
          <w:lang w:eastAsia="ru-RU"/>
        </w:rPr>
        <w:t>«Экономика труда» базируется на таких научных дисциплинах, как  Статистика, Бухгалтерский учет и анализ, Корпоративные финансы, Маркетинг, Менеджмент, Управление человеческими ресурсами, Экономический анализ, Экономика организации (предприятия).</w:t>
      </w:r>
      <w:proofErr w:type="gramEnd"/>
      <w:r w:rsidRPr="004D769D">
        <w:rPr>
          <w:rFonts w:ascii="Times New Roman" w:hAnsi="Times New Roman"/>
          <w:sz w:val="24"/>
          <w:szCs w:val="24"/>
          <w:lang w:eastAsia="ru-RU"/>
        </w:rPr>
        <w:t xml:space="preserve"> Является базовой для изучения дисциплин: Макроэкономическое планирование и прогнозирование, Актуальные проблемы экономики организации (предприятия), Антикризисное управление, Организация предпринимательской деятельности, других экономических дисциплин. Дисциплина «Экономика труда» способствует дальнейшему освоению общекультурных и профессиональных компетенций бакалавров экономики в ходе подготовки к итоговой государственной аттестации. </w:t>
      </w:r>
    </w:p>
    <w:p w:rsidR="004D769D" w:rsidRPr="004D769D" w:rsidRDefault="004D769D" w:rsidP="004D769D">
      <w:pPr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D769D">
        <w:rPr>
          <w:rFonts w:ascii="Times New Roman" w:hAnsi="Times New Roman"/>
          <w:sz w:val="24"/>
          <w:szCs w:val="24"/>
          <w:lang w:eastAsia="ru-RU"/>
        </w:rPr>
        <w:t>Изучение данной дисциплины заканчивается экзаменом.</w:t>
      </w:r>
    </w:p>
    <w:p w:rsidR="004D769D" w:rsidRPr="004D769D" w:rsidRDefault="004D769D" w:rsidP="004D769D">
      <w:pPr>
        <w:ind w:firstLine="708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1026AF" w:rsidRPr="00206589" w:rsidRDefault="001026AF" w:rsidP="00206589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1026AF" w:rsidRPr="00206589" w:rsidRDefault="001026AF" w:rsidP="00206589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06589">
        <w:rPr>
          <w:rFonts w:ascii="Times New Roman" w:hAnsi="Times New Roman"/>
          <w:b/>
          <w:sz w:val="24"/>
          <w:szCs w:val="24"/>
          <w:lang w:eastAsia="ru-RU"/>
        </w:rPr>
        <w:t xml:space="preserve">3. КОМПЕТЕНЦИИ </w:t>
      </w:r>
      <w:proofErr w:type="gramStart"/>
      <w:r w:rsidRPr="00206589">
        <w:rPr>
          <w:rFonts w:ascii="Times New Roman" w:hAnsi="Times New Roman"/>
          <w:b/>
          <w:sz w:val="24"/>
          <w:szCs w:val="24"/>
          <w:lang w:eastAsia="ru-RU"/>
        </w:rPr>
        <w:t>ОБУЧАЮЩЕГОСЯ</w:t>
      </w:r>
      <w:proofErr w:type="gramEnd"/>
      <w:r w:rsidRPr="00206589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</w:p>
    <w:p w:rsidR="001026AF" w:rsidRPr="00206589" w:rsidRDefault="001026AF" w:rsidP="00206589">
      <w:pPr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06589">
        <w:rPr>
          <w:rFonts w:ascii="Times New Roman" w:hAnsi="Times New Roman"/>
          <w:b/>
          <w:sz w:val="24"/>
          <w:szCs w:val="24"/>
          <w:lang w:eastAsia="ru-RU"/>
        </w:rPr>
        <w:t xml:space="preserve">ФОРМИРУЕМЫЕ В РЕЗУЛЬТАТЕ ОСВОЕНИЯ ДИСЦИПЛИНЫ </w:t>
      </w:r>
    </w:p>
    <w:p w:rsidR="001026AF" w:rsidRPr="00206589" w:rsidRDefault="001026AF" w:rsidP="00206589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D769D" w:rsidRPr="004D769D" w:rsidRDefault="004D769D" w:rsidP="004D769D">
      <w:pPr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769D">
        <w:rPr>
          <w:rFonts w:ascii="Times New Roman" w:hAnsi="Times New Roman"/>
          <w:b/>
          <w:sz w:val="24"/>
          <w:szCs w:val="24"/>
          <w:lang w:eastAsia="ru-RU"/>
        </w:rPr>
        <w:t>Общекультурные компетенции:</w:t>
      </w:r>
    </w:p>
    <w:p w:rsidR="004D769D" w:rsidRPr="004D769D" w:rsidRDefault="004D769D" w:rsidP="004D769D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769D">
        <w:rPr>
          <w:rFonts w:ascii="Times New Roman" w:hAnsi="Times New Roman"/>
          <w:sz w:val="24"/>
          <w:szCs w:val="24"/>
          <w:lang w:eastAsia="ru-RU"/>
        </w:rPr>
        <w:t>способностью использовать основы экономических знаний в различных сферах деятельности (ОК-3).</w:t>
      </w:r>
    </w:p>
    <w:p w:rsidR="004D769D" w:rsidRPr="004D769D" w:rsidRDefault="004D769D" w:rsidP="004D769D">
      <w:pPr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769D">
        <w:rPr>
          <w:rFonts w:ascii="Times New Roman" w:hAnsi="Times New Roman"/>
          <w:b/>
          <w:sz w:val="24"/>
          <w:szCs w:val="24"/>
          <w:lang w:eastAsia="ru-RU"/>
        </w:rPr>
        <w:t>Профессиональные компетенции:</w:t>
      </w:r>
    </w:p>
    <w:p w:rsidR="004D769D" w:rsidRPr="004D769D" w:rsidRDefault="004D769D" w:rsidP="004D769D">
      <w:pPr>
        <w:ind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D769D">
        <w:rPr>
          <w:rFonts w:ascii="Times New Roman" w:hAnsi="Times New Roman"/>
          <w:sz w:val="24"/>
          <w:szCs w:val="24"/>
          <w:lang w:eastAsia="ru-RU"/>
        </w:rPr>
        <w:t>способностью использовать в преподавании экономических дисциплин в образовательных учреждениях различного уровня, существующие программы и учебно-методические материалы (ПК-12).</w:t>
      </w:r>
    </w:p>
    <w:p w:rsidR="001026AF" w:rsidRPr="00A730A1" w:rsidRDefault="001026AF" w:rsidP="00A730A1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026AF" w:rsidRPr="009744C0" w:rsidRDefault="001026AF" w:rsidP="009744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26AF" w:rsidRPr="009744C0" w:rsidRDefault="001026AF" w:rsidP="009744C0">
      <w:pPr>
        <w:jc w:val="center"/>
        <w:rPr>
          <w:rFonts w:ascii="Times New Roman" w:hAnsi="Times New Roman"/>
          <w:b/>
          <w:sz w:val="24"/>
          <w:szCs w:val="24"/>
        </w:rPr>
      </w:pPr>
      <w:r w:rsidRPr="009744C0">
        <w:rPr>
          <w:rFonts w:ascii="Times New Roman" w:hAnsi="Times New Roman"/>
          <w:b/>
          <w:sz w:val="24"/>
          <w:szCs w:val="24"/>
        </w:rPr>
        <w:t xml:space="preserve">4. ТРЕБОВАНИЯ К РЕЗУЛЬТАТАМ ОБРАЗОВАНИЯ, </w:t>
      </w:r>
    </w:p>
    <w:p w:rsidR="001026AF" w:rsidRPr="009744C0" w:rsidRDefault="001026AF" w:rsidP="009744C0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744C0">
        <w:rPr>
          <w:rFonts w:ascii="Times New Roman" w:hAnsi="Times New Roman"/>
          <w:b/>
          <w:sz w:val="24"/>
          <w:szCs w:val="24"/>
        </w:rPr>
        <w:t>ФОРМИРУЕМЫМ</w:t>
      </w:r>
      <w:proofErr w:type="gramEnd"/>
      <w:r w:rsidRPr="009744C0">
        <w:rPr>
          <w:rFonts w:ascii="Times New Roman" w:hAnsi="Times New Roman"/>
          <w:b/>
          <w:sz w:val="24"/>
          <w:szCs w:val="24"/>
        </w:rPr>
        <w:t xml:space="preserve"> ДИСЦИПЛИНОЙ</w:t>
      </w:r>
    </w:p>
    <w:p w:rsidR="001026AF" w:rsidRPr="009744C0" w:rsidRDefault="001026AF" w:rsidP="009744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26AF" w:rsidRPr="00206589" w:rsidRDefault="001026AF" w:rsidP="00206589">
      <w:pPr>
        <w:ind w:left="707" w:firstLine="70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06589">
        <w:rPr>
          <w:rFonts w:ascii="Times New Roman" w:hAnsi="Times New Roman"/>
          <w:sz w:val="24"/>
          <w:szCs w:val="24"/>
          <w:lang w:eastAsia="ru-RU"/>
        </w:rPr>
        <w:t xml:space="preserve">В результате освоения дисциплины «Экономика труда» </w:t>
      </w:r>
      <w:proofErr w:type="gramStart"/>
      <w:r w:rsidRPr="00206589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206589">
        <w:rPr>
          <w:rFonts w:ascii="Times New Roman" w:hAnsi="Times New Roman"/>
          <w:sz w:val="24"/>
          <w:szCs w:val="24"/>
          <w:lang w:eastAsia="ru-RU"/>
        </w:rPr>
        <w:t xml:space="preserve"> должен:</w:t>
      </w:r>
    </w:p>
    <w:p w:rsidR="001026AF" w:rsidRPr="00206589" w:rsidRDefault="001026AF" w:rsidP="00206589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206589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06589">
        <w:rPr>
          <w:rFonts w:ascii="Times New Roman" w:hAnsi="Times New Roman"/>
          <w:b/>
          <w:sz w:val="24"/>
          <w:szCs w:val="24"/>
          <w:lang w:eastAsia="ru-RU"/>
        </w:rPr>
        <w:tab/>
        <w:t>знать:</w:t>
      </w:r>
    </w:p>
    <w:p w:rsidR="001026AF" w:rsidRPr="00206589" w:rsidRDefault="001026AF" w:rsidP="00206589">
      <w:pPr>
        <w:numPr>
          <w:ilvl w:val="0"/>
          <w:numId w:val="13"/>
        </w:numPr>
        <w:tabs>
          <w:tab w:val="left" w:pos="540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589">
        <w:rPr>
          <w:rFonts w:ascii="Times New Roman" w:hAnsi="Times New Roman"/>
          <w:sz w:val="24"/>
          <w:szCs w:val="24"/>
          <w:lang w:eastAsia="ru-RU"/>
        </w:rPr>
        <w:t xml:space="preserve">содержание социально-трудовых отношений; </w:t>
      </w:r>
    </w:p>
    <w:p w:rsidR="001026AF" w:rsidRPr="00206589" w:rsidRDefault="001026AF" w:rsidP="00206589">
      <w:pPr>
        <w:numPr>
          <w:ilvl w:val="0"/>
          <w:numId w:val="13"/>
        </w:numPr>
        <w:tabs>
          <w:tab w:val="left" w:pos="540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589">
        <w:rPr>
          <w:rFonts w:ascii="Times New Roman" w:hAnsi="Times New Roman"/>
          <w:sz w:val="24"/>
          <w:szCs w:val="24"/>
          <w:lang w:eastAsia="ru-RU"/>
        </w:rPr>
        <w:t>основные категории и законы экономики труда;</w:t>
      </w:r>
    </w:p>
    <w:p w:rsidR="001026AF" w:rsidRPr="00206589" w:rsidRDefault="001026AF" w:rsidP="00206589">
      <w:pPr>
        <w:numPr>
          <w:ilvl w:val="0"/>
          <w:numId w:val="13"/>
        </w:numPr>
        <w:tabs>
          <w:tab w:val="left" w:pos="540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589">
        <w:rPr>
          <w:rFonts w:ascii="Times New Roman" w:hAnsi="Times New Roman"/>
          <w:sz w:val="24"/>
          <w:szCs w:val="24"/>
          <w:lang w:eastAsia="ru-RU"/>
        </w:rPr>
        <w:t xml:space="preserve">основные теории занятости и мотивации трудовой деятельности; </w:t>
      </w:r>
    </w:p>
    <w:p w:rsidR="001026AF" w:rsidRPr="00206589" w:rsidRDefault="001026AF" w:rsidP="00206589">
      <w:pPr>
        <w:numPr>
          <w:ilvl w:val="0"/>
          <w:numId w:val="13"/>
        </w:numPr>
        <w:tabs>
          <w:tab w:val="left" w:pos="540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589">
        <w:rPr>
          <w:rFonts w:ascii="Times New Roman" w:hAnsi="Times New Roman"/>
          <w:sz w:val="24"/>
          <w:szCs w:val="24"/>
          <w:lang w:eastAsia="ru-RU"/>
        </w:rPr>
        <w:t xml:space="preserve">положения концепции человеческого капитала; </w:t>
      </w:r>
    </w:p>
    <w:p w:rsidR="001026AF" w:rsidRPr="00206589" w:rsidRDefault="001026AF" w:rsidP="00206589">
      <w:pPr>
        <w:numPr>
          <w:ilvl w:val="0"/>
          <w:numId w:val="13"/>
        </w:numPr>
        <w:tabs>
          <w:tab w:val="left" w:pos="540"/>
        </w:tabs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589">
        <w:rPr>
          <w:rFonts w:ascii="Times New Roman" w:hAnsi="Times New Roman"/>
          <w:sz w:val="24"/>
          <w:szCs w:val="24"/>
          <w:lang w:eastAsia="ru-RU"/>
        </w:rPr>
        <w:t>содержание процесса формирования и использования трудовых ресурсов;</w:t>
      </w:r>
    </w:p>
    <w:p w:rsidR="001026AF" w:rsidRPr="00206589" w:rsidRDefault="001026AF" w:rsidP="00206589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589">
        <w:rPr>
          <w:rFonts w:ascii="Times New Roman" w:hAnsi="Times New Roman"/>
          <w:b/>
          <w:sz w:val="24"/>
          <w:szCs w:val="24"/>
          <w:lang w:eastAsia="ru-RU"/>
        </w:rPr>
        <w:t>уметь:</w:t>
      </w:r>
    </w:p>
    <w:p w:rsidR="001026AF" w:rsidRPr="00206589" w:rsidRDefault="001026AF" w:rsidP="0020658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589">
        <w:rPr>
          <w:rFonts w:ascii="Times New Roman" w:hAnsi="Times New Roman"/>
          <w:sz w:val="24"/>
          <w:szCs w:val="24"/>
          <w:lang w:eastAsia="ru-RU"/>
        </w:rPr>
        <w:t>оценивать состояние и перспективы развития социально-трудовых отношений, мер государственного воздействия на рынок труда;</w:t>
      </w:r>
    </w:p>
    <w:p w:rsidR="001026AF" w:rsidRPr="00206589" w:rsidRDefault="001026AF" w:rsidP="00206589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589">
        <w:rPr>
          <w:rFonts w:ascii="Times New Roman" w:hAnsi="Times New Roman"/>
          <w:sz w:val="24"/>
          <w:szCs w:val="24"/>
          <w:lang w:eastAsia="ru-RU"/>
        </w:rPr>
        <w:t>выявлять резервы повышения производительности труда;</w:t>
      </w:r>
    </w:p>
    <w:p w:rsidR="001026AF" w:rsidRPr="00206589" w:rsidRDefault="001026AF" w:rsidP="00206589">
      <w:pPr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206589">
        <w:rPr>
          <w:rFonts w:ascii="Times New Roman" w:hAnsi="Times New Roman"/>
          <w:b/>
          <w:sz w:val="24"/>
          <w:szCs w:val="24"/>
          <w:lang w:eastAsia="ru-RU"/>
        </w:rPr>
        <w:t>владеть</w:t>
      </w:r>
      <w:r w:rsidRPr="00206589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1026AF" w:rsidRPr="00206589" w:rsidRDefault="001026AF" w:rsidP="00206589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589">
        <w:rPr>
          <w:rFonts w:ascii="Times New Roman" w:hAnsi="Times New Roman"/>
          <w:sz w:val="24"/>
          <w:szCs w:val="24"/>
          <w:lang w:eastAsia="ru-RU"/>
        </w:rPr>
        <w:t>навыками расчета экономического эффекта от внедрения мероприятий по совершенствованию организации труда и росту его производительности;</w:t>
      </w:r>
    </w:p>
    <w:p w:rsidR="001026AF" w:rsidRPr="00206589" w:rsidRDefault="001026AF" w:rsidP="00206589">
      <w:pPr>
        <w:numPr>
          <w:ilvl w:val="0"/>
          <w:numId w:val="15"/>
        </w:numPr>
        <w:spacing w:after="200"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589">
        <w:rPr>
          <w:rFonts w:ascii="Times New Roman" w:hAnsi="Times New Roman"/>
          <w:sz w:val="24"/>
          <w:szCs w:val="24"/>
          <w:lang w:eastAsia="ru-RU"/>
        </w:rPr>
        <w:t>приемами проведения анализа занятости и рынка труда;</w:t>
      </w:r>
    </w:p>
    <w:p w:rsidR="001026AF" w:rsidRPr="00206589" w:rsidRDefault="001026AF" w:rsidP="00206589">
      <w:pPr>
        <w:numPr>
          <w:ilvl w:val="0"/>
          <w:numId w:val="15"/>
        </w:numPr>
        <w:spacing w:after="200"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589">
        <w:rPr>
          <w:rFonts w:ascii="Times New Roman" w:hAnsi="Times New Roman"/>
          <w:sz w:val="24"/>
          <w:szCs w:val="24"/>
          <w:lang w:eastAsia="ru-RU"/>
        </w:rPr>
        <w:t>компетенциями в вопросах труда и занятости с учетом экономических и социальных факторов;</w:t>
      </w:r>
    </w:p>
    <w:p w:rsidR="001026AF" w:rsidRPr="00206589" w:rsidRDefault="001026AF" w:rsidP="00206589">
      <w:pPr>
        <w:numPr>
          <w:ilvl w:val="0"/>
          <w:numId w:val="15"/>
        </w:numPr>
        <w:spacing w:after="200"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589">
        <w:rPr>
          <w:rFonts w:ascii="Times New Roman" w:hAnsi="Times New Roman"/>
          <w:sz w:val="24"/>
          <w:szCs w:val="24"/>
          <w:lang w:eastAsia="ru-RU"/>
        </w:rPr>
        <w:lastRenderedPageBreak/>
        <w:t>навыками в вопросах разработки положений о стимулировании труда работников организации;</w:t>
      </w:r>
    </w:p>
    <w:p w:rsidR="001026AF" w:rsidRPr="00206589" w:rsidRDefault="001026AF" w:rsidP="00206589">
      <w:pPr>
        <w:numPr>
          <w:ilvl w:val="0"/>
          <w:numId w:val="15"/>
        </w:numPr>
        <w:spacing w:after="200" w:line="276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6589">
        <w:rPr>
          <w:rFonts w:ascii="Times New Roman" w:hAnsi="Times New Roman"/>
          <w:sz w:val="24"/>
          <w:szCs w:val="24"/>
          <w:lang w:eastAsia="ru-RU"/>
        </w:rPr>
        <w:t>навыками в вопросах улучшения использования трудовых ресурсов.</w:t>
      </w:r>
    </w:p>
    <w:p w:rsidR="001026AF" w:rsidRPr="00206589" w:rsidRDefault="001026AF" w:rsidP="00206589">
      <w:pPr>
        <w:jc w:val="both"/>
        <w:rPr>
          <w:rFonts w:ascii="Times New Roman" w:hAnsi="Times New Roman"/>
          <w:sz w:val="24"/>
          <w:szCs w:val="24"/>
        </w:rPr>
      </w:pPr>
    </w:p>
    <w:p w:rsidR="001026AF" w:rsidRDefault="001026AF" w:rsidP="009744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26AF" w:rsidRPr="009744C0" w:rsidRDefault="001026AF" w:rsidP="009744C0">
      <w:pPr>
        <w:jc w:val="center"/>
        <w:rPr>
          <w:rFonts w:ascii="Times New Roman" w:hAnsi="Times New Roman"/>
          <w:b/>
          <w:sz w:val="24"/>
          <w:szCs w:val="24"/>
        </w:rPr>
      </w:pPr>
      <w:r w:rsidRPr="009744C0">
        <w:rPr>
          <w:rFonts w:ascii="Times New Roman" w:hAnsi="Times New Roman"/>
          <w:b/>
          <w:sz w:val="24"/>
          <w:szCs w:val="24"/>
        </w:rPr>
        <w:t>5. СОДЕРЖАНИЕ ДИСЦИПЛИНЫ</w:t>
      </w:r>
    </w:p>
    <w:p w:rsidR="001026AF" w:rsidRPr="009744C0" w:rsidRDefault="001026AF" w:rsidP="009744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026AF" w:rsidRPr="00206589" w:rsidRDefault="001026AF" w:rsidP="00206589">
      <w:pPr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206589">
        <w:rPr>
          <w:rFonts w:ascii="Times New Roman" w:hAnsi="Times New Roman"/>
          <w:sz w:val="24"/>
          <w:szCs w:val="24"/>
        </w:rPr>
        <w:t>Тема 1. Предмет, методы и функции экономики труда</w:t>
      </w:r>
      <w:r>
        <w:rPr>
          <w:rFonts w:ascii="Times New Roman" w:hAnsi="Times New Roman"/>
          <w:sz w:val="24"/>
          <w:szCs w:val="24"/>
        </w:rPr>
        <w:t>.</w:t>
      </w:r>
    </w:p>
    <w:p w:rsidR="001026AF" w:rsidRPr="00206589" w:rsidRDefault="001026AF" w:rsidP="00206589">
      <w:pPr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206589">
        <w:rPr>
          <w:rFonts w:ascii="Times New Roman" w:hAnsi="Times New Roman"/>
          <w:sz w:val="24"/>
          <w:szCs w:val="24"/>
        </w:rPr>
        <w:t>Тема 2.  Теории занятости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1026AF" w:rsidRPr="00206589" w:rsidRDefault="001026AF" w:rsidP="00206589">
      <w:pPr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206589">
        <w:rPr>
          <w:rFonts w:ascii="Times New Roman" w:hAnsi="Times New Roman"/>
          <w:sz w:val="24"/>
          <w:szCs w:val="24"/>
        </w:rPr>
        <w:t>Тема 3. Мотивация труда</w:t>
      </w:r>
      <w:r>
        <w:rPr>
          <w:rFonts w:ascii="Times New Roman" w:hAnsi="Times New Roman"/>
          <w:sz w:val="24"/>
          <w:szCs w:val="24"/>
        </w:rPr>
        <w:t>.</w:t>
      </w:r>
    </w:p>
    <w:p w:rsidR="001026AF" w:rsidRPr="00206589" w:rsidRDefault="001026AF" w:rsidP="00206589">
      <w:pPr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206589">
        <w:rPr>
          <w:rFonts w:ascii="Times New Roman" w:hAnsi="Times New Roman"/>
          <w:sz w:val="24"/>
          <w:szCs w:val="24"/>
        </w:rPr>
        <w:t>Тема 4. Рынок труда и его регулирование</w:t>
      </w:r>
      <w:r>
        <w:rPr>
          <w:rFonts w:ascii="Times New Roman" w:hAnsi="Times New Roman"/>
          <w:sz w:val="24"/>
          <w:szCs w:val="24"/>
        </w:rPr>
        <w:t>.</w:t>
      </w:r>
    </w:p>
    <w:p w:rsidR="001026AF" w:rsidRPr="00206589" w:rsidRDefault="001026AF" w:rsidP="00206589">
      <w:pPr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206589">
        <w:rPr>
          <w:rFonts w:ascii="Times New Roman" w:hAnsi="Times New Roman"/>
          <w:sz w:val="24"/>
          <w:szCs w:val="24"/>
        </w:rPr>
        <w:t>Тема 5. Формирование трудового потенциала</w:t>
      </w:r>
      <w:r>
        <w:rPr>
          <w:rFonts w:ascii="Times New Roman" w:hAnsi="Times New Roman"/>
          <w:sz w:val="24"/>
          <w:szCs w:val="24"/>
        </w:rPr>
        <w:t>.</w:t>
      </w:r>
    </w:p>
    <w:p w:rsidR="001026AF" w:rsidRPr="00206589" w:rsidRDefault="001026AF" w:rsidP="00206589">
      <w:pPr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206589">
        <w:rPr>
          <w:rFonts w:ascii="Times New Roman" w:hAnsi="Times New Roman"/>
          <w:sz w:val="24"/>
          <w:szCs w:val="24"/>
        </w:rPr>
        <w:t>Тема 6. Человеческий капитал</w:t>
      </w:r>
      <w:r>
        <w:rPr>
          <w:rFonts w:ascii="Times New Roman" w:hAnsi="Times New Roman"/>
          <w:sz w:val="24"/>
          <w:szCs w:val="24"/>
        </w:rPr>
        <w:t>.</w:t>
      </w:r>
    </w:p>
    <w:p w:rsidR="001026AF" w:rsidRPr="00206589" w:rsidRDefault="001026AF" w:rsidP="00206589">
      <w:pPr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206589">
        <w:rPr>
          <w:rFonts w:ascii="Times New Roman" w:hAnsi="Times New Roman"/>
          <w:sz w:val="24"/>
          <w:szCs w:val="24"/>
        </w:rPr>
        <w:t>Тема 7. Эффективность и производительность  труда</w:t>
      </w:r>
      <w:r>
        <w:rPr>
          <w:rFonts w:ascii="Times New Roman" w:hAnsi="Times New Roman"/>
          <w:sz w:val="24"/>
          <w:szCs w:val="24"/>
        </w:rPr>
        <w:t>.</w:t>
      </w:r>
    </w:p>
    <w:p w:rsidR="001026AF" w:rsidRPr="00206589" w:rsidRDefault="001026AF" w:rsidP="00206589">
      <w:pPr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206589">
        <w:rPr>
          <w:rFonts w:ascii="Times New Roman" w:hAnsi="Times New Roman"/>
          <w:sz w:val="24"/>
          <w:szCs w:val="24"/>
        </w:rPr>
        <w:t>Тема 8. Организация оплаты платы в современных экономических условиях</w:t>
      </w:r>
      <w:r>
        <w:rPr>
          <w:rFonts w:ascii="Times New Roman" w:hAnsi="Times New Roman"/>
          <w:sz w:val="24"/>
          <w:szCs w:val="24"/>
        </w:rPr>
        <w:t>.</w:t>
      </w:r>
    </w:p>
    <w:p w:rsidR="001026AF" w:rsidRPr="00206589" w:rsidRDefault="001026AF" w:rsidP="00206589">
      <w:pPr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206589">
        <w:rPr>
          <w:rFonts w:ascii="Times New Roman" w:hAnsi="Times New Roman"/>
          <w:sz w:val="24"/>
          <w:szCs w:val="24"/>
        </w:rPr>
        <w:t>Тема 9. Организация и нормирование труда</w:t>
      </w:r>
      <w:r>
        <w:rPr>
          <w:rFonts w:ascii="Times New Roman" w:hAnsi="Times New Roman"/>
          <w:sz w:val="24"/>
          <w:szCs w:val="24"/>
        </w:rPr>
        <w:t>.</w:t>
      </w:r>
    </w:p>
    <w:p w:rsidR="001026AF" w:rsidRPr="00206589" w:rsidRDefault="001026AF" w:rsidP="00206589">
      <w:pPr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206589">
        <w:rPr>
          <w:rFonts w:ascii="Times New Roman" w:hAnsi="Times New Roman"/>
          <w:sz w:val="24"/>
          <w:szCs w:val="24"/>
        </w:rPr>
        <w:t>Тема 10. Уровень жизни и доходы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1026AF" w:rsidRPr="00206589" w:rsidRDefault="001026AF" w:rsidP="00206589">
      <w:pPr>
        <w:ind w:left="1560" w:hanging="851"/>
        <w:jc w:val="both"/>
        <w:rPr>
          <w:rFonts w:ascii="Times New Roman" w:hAnsi="Times New Roman"/>
          <w:sz w:val="24"/>
          <w:szCs w:val="24"/>
        </w:rPr>
      </w:pPr>
      <w:r w:rsidRPr="00206589">
        <w:rPr>
          <w:rFonts w:ascii="Times New Roman" w:hAnsi="Times New Roman"/>
          <w:sz w:val="24"/>
          <w:szCs w:val="24"/>
        </w:rPr>
        <w:t>Тема 11. Социальное партнерство</w:t>
      </w:r>
      <w:r>
        <w:rPr>
          <w:rFonts w:ascii="Times New Roman" w:hAnsi="Times New Roman"/>
          <w:sz w:val="24"/>
          <w:szCs w:val="24"/>
        </w:rPr>
        <w:t>.</w:t>
      </w:r>
    </w:p>
    <w:p w:rsidR="001026AF" w:rsidRPr="00A730A1" w:rsidRDefault="001026AF" w:rsidP="00206589">
      <w:pPr>
        <w:ind w:left="1560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 </w:t>
      </w:r>
      <w:r w:rsidRPr="00206589">
        <w:rPr>
          <w:rFonts w:ascii="Times New Roman" w:hAnsi="Times New Roman"/>
          <w:sz w:val="24"/>
          <w:szCs w:val="24"/>
        </w:rPr>
        <w:t>12. Регулирование социально-трудовых отношений на международном уровне</w:t>
      </w:r>
      <w:r>
        <w:rPr>
          <w:rFonts w:ascii="Times New Roman" w:hAnsi="Times New Roman"/>
          <w:sz w:val="24"/>
          <w:szCs w:val="24"/>
        </w:rPr>
        <w:t>.</w:t>
      </w:r>
    </w:p>
    <w:sectPr w:rsidR="001026AF" w:rsidRPr="00A730A1" w:rsidSect="00373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8FE"/>
    <w:multiLevelType w:val="hybridMultilevel"/>
    <w:tmpl w:val="A4C21C9E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856A01"/>
    <w:multiLevelType w:val="hybridMultilevel"/>
    <w:tmpl w:val="CF0EDBD0"/>
    <w:lvl w:ilvl="0" w:tplc="9A8C73E6">
      <w:start w:val="1"/>
      <w:numFmt w:val="bullet"/>
      <w:lvlText w:val=""/>
      <w:lvlJc w:val="left"/>
      <w:pPr>
        <w:tabs>
          <w:tab w:val="num" w:pos="1134"/>
        </w:tabs>
        <w:ind w:left="11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14356BEA"/>
    <w:multiLevelType w:val="hybridMultilevel"/>
    <w:tmpl w:val="686C8796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33495"/>
    <w:multiLevelType w:val="hybridMultilevel"/>
    <w:tmpl w:val="EAD80A88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52568C"/>
    <w:multiLevelType w:val="hybridMultilevel"/>
    <w:tmpl w:val="EF509152"/>
    <w:lvl w:ilvl="0" w:tplc="04190003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7335E0"/>
    <w:multiLevelType w:val="hybridMultilevel"/>
    <w:tmpl w:val="BB2C3824"/>
    <w:lvl w:ilvl="0" w:tplc="9A8C73E6">
      <w:start w:val="1"/>
      <w:numFmt w:val="bullet"/>
      <w:lvlText w:val=""/>
      <w:lvlJc w:val="left"/>
      <w:pPr>
        <w:ind w:left="63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1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6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3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12075" w:hanging="360"/>
      </w:pPr>
      <w:rPr>
        <w:rFonts w:ascii="Wingdings" w:hAnsi="Wingdings" w:hint="default"/>
      </w:rPr>
    </w:lvl>
  </w:abstractNum>
  <w:abstractNum w:abstractNumId="6">
    <w:nsid w:val="2CF31269"/>
    <w:multiLevelType w:val="hybridMultilevel"/>
    <w:tmpl w:val="7EDC2A4C"/>
    <w:lvl w:ilvl="0" w:tplc="F89AD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70F54"/>
    <w:multiLevelType w:val="hybridMultilevel"/>
    <w:tmpl w:val="8DE04726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8659B"/>
    <w:multiLevelType w:val="hybridMultilevel"/>
    <w:tmpl w:val="61487E5E"/>
    <w:lvl w:ilvl="0" w:tplc="9A8C73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44625"/>
    <w:multiLevelType w:val="hybridMultilevel"/>
    <w:tmpl w:val="9262344A"/>
    <w:lvl w:ilvl="0" w:tplc="79D68FDE">
      <w:start w:val="1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CE3116"/>
    <w:multiLevelType w:val="hybridMultilevel"/>
    <w:tmpl w:val="A8A8E9DE"/>
    <w:lvl w:ilvl="0" w:tplc="04190003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556BC"/>
    <w:multiLevelType w:val="hybridMultilevel"/>
    <w:tmpl w:val="01B84B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6818FA"/>
    <w:multiLevelType w:val="hybridMultilevel"/>
    <w:tmpl w:val="D40C7A7E"/>
    <w:lvl w:ilvl="0" w:tplc="79D68FDE">
      <w:start w:val="1"/>
      <w:numFmt w:val="bullet"/>
      <w:lvlText w:val="-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D0D206A"/>
    <w:multiLevelType w:val="hybridMultilevel"/>
    <w:tmpl w:val="7EDC5250"/>
    <w:lvl w:ilvl="0" w:tplc="9A8C7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FF80F0D"/>
    <w:multiLevelType w:val="hybridMultilevel"/>
    <w:tmpl w:val="410E1DBC"/>
    <w:lvl w:ilvl="0" w:tplc="79D68FDE">
      <w:start w:val="1"/>
      <w:numFmt w:val="bullet"/>
      <w:lvlText w:val="-"/>
      <w:lvlJc w:val="left"/>
      <w:pPr>
        <w:ind w:left="900" w:hanging="360"/>
      </w:p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13"/>
  </w:num>
  <w:num w:numId="6">
    <w:abstractNumId w:val="1"/>
  </w:num>
  <w:num w:numId="7">
    <w:abstractNumId w:val="0"/>
  </w:num>
  <w:num w:numId="8">
    <w:abstractNumId w:val="4"/>
  </w:num>
  <w:num w:numId="9">
    <w:abstractNumId w:val="14"/>
  </w:num>
  <w:num w:numId="10">
    <w:abstractNumId w:val="12"/>
  </w:num>
  <w:num w:numId="11">
    <w:abstractNumId w:val="9"/>
  </w:num>
  <w:num w:numId="12">
    <w:abstractNumId w:val="3"/>
  </w:num>
  <w:num w:numId="13">
    <w:abstractNumId w:val="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71B"/>
    <w:rsid w:val="001026AF"/>
    <w:rsid w:val="00206589"/>
    <w:rsid w:val="0024487C"/>
    <w:rsid w:val="00373A75"/>
    <w:rsid w:val="003770A0"/>
    <w:rsid w:val="003C5824"/>
    <w:rsid w:val="00403751"/>
    <w:rsid w:val="00463542"/>
    <w:rsid w:val="004D769D"/>
    <w:rsid w:val="009744C0"/>
    <w:rsid w:val="009A4227"/>
    <w:rsid w:val="00A730A1"/>
    <w:rsid w:val="00B0071B"/>
    <w:rsid w:val="00B2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75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33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Гребенюк</dc:creator>
  <cp:keywords/>
  <dc:description/>
  <cp:lastModifiedBy>Наталья Александровна Гребенюк</cp:lastModifiedBy>
  <cp:revision>9</cp:revision>
  <dcterms:created xsi:type="dcterms:W3CDTF">2013-09-30T05:19:00Z</dcterms:created>
  <dcterms:modified xsi:type="dcterms:W3CDTF">2016-02-24T14:32:00Z</dcterms:modified>
</cp:coreProperties>
</file>