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5" w:rsidRPr="00FE2616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АННОТАЦИЯ</w:t>
      </w:r>
    </w:p>
    <w:p w:rsidR="00C15645" w:rsidRPr="00FE2616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15645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ЦЕНООБРАЗОВАНИЕ</w:t>
      </w:r>
      <w:r w:rsidRPr="00FE2616">
        <w:rPr>
          <w:rFonts w:ascii="Times New Roman" w:hAnsi="Times New Roman"/>
          <w:b/>
          <w:sz w:val="24"/>
          <w:szCs w:val="24"/>
        </w:rPr>
        <w:t>»</w:t>
      </w:r>
    </w:p>
    <w:p w:rsidR="00C15645" w:rsidRPr="00FE2616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6AA" w:rsidRPr="001806AA" w:rsidRDefault="001806AA" w:rsidP="001806A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06AA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1806AA" w:rsidRPr="001806AA" w:rsidRDefault="001806AA" w:rsidP="001806A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06AA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1806AA" w:rsidRPr="001806AA" w:rsidRDefault="001806AA" w:rsidP="0018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6AA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1806AA" w:rsidRPr="001806AA" w:rsidRDefault="001806AA" w:rsidP="0018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6AA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1806AA" w:rsidRPr="001806AA" w:rsidRDefault="001806AA" w:rsidP="0018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6AA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C15645" w:rsidRPr="00FE2616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645" w:rsidRPr="00C06DBF" w:rsidRDefault="00C15645" w:rsidP="00C06DBF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C06DBF">
        <w:rPr>
          <w:b/>
          <w:sz w:val="24"/>
          <w:szCs w:val="24"/>
        </w:rPr>
        <w:t>ЦЕЛИ ОСВОЕНИЯ ДИСЦИПЛИНЫ</w:t>
      </w:r>
    </w:p>
    <w:p w:rsidR="00C15645" w:rsidRPr="00C06DBF" w:rsidRDefault="00C15645" w:rsidP="00C06DBF">
      <w:pPr>
        <w:pStyle w:val="a6"/>
        <w:rPr>
          <w:b/>
          <w:sz w:val="24"/>
          <w:szCs w:val="24"/>
        </w:rPr>
      </w:pPr>
    </w:p>
    <w:p w:rsidR="00C15645" w:rsidRDefault="00C15645" w:rsidP="00290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0BDF">
        <w:rPr>
          <w:rFonts w:ascii="Times New Roman" w:hAnsi="Times New Roman"/>
          <w:b/>
          <w:color w:val="000000"/>
          <w:sz w:val="24"/>
          <w:szCs w:val="24"/>
        </w:rPr>
        <w:t>Целями освоения дисциплины «</w:t>
      </w:r>
      <w:r>
        <w:rPr>
          <w:rFonts w:ascii="Times New Roman" w:hAnsi="Times New Roman"/>
          <w:b/>
          <w:color w:val="000000"/>
          <w:sz w:val="24"/>
          <w:szCs w:val="24"/>
        </w:rPr>
        <w:t>Ценообразование</w:t>
      </w:r>
      <w:r w:rsidRPr="00290BDF">
        <w:rPr>
          <w:rFonts w:ascii="Times New Roman" w:hAnsi="Times New Roman"/>
          <w:b/>
          <w:color w:val="000000"/>
          <w:sz w:val="24"/>
          <w:szCs w:val="24"/>
        </w:rPr>
        <w:t xml:space="preserve">» являются: </w:t>
      </w:r>
    </w:p>
    <w:p w:rsidR="00C15645" w:rsidRPr="0079724F" w:rsidRDefault="00C15645" w:rsidP="00C06DBF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 xml:space="preserve">подготовка специалиста в профессиональной деятельности в сфере </w:t>
      </w:r>
      <w:r>
        <w:rPr>
          <w:color w:val="000000"/>
          <w:sz w:val="24"/>
          <w:szCs w:val="24"/>
        </w:rPr>
        <w:t>экономики</w:t>
      </w:r>
      <w:r w:rsidRPr="0079724F">
        <w:rPr>
          <w:color w:val="000000"/>
          <w:sz w:val="24"/>
          <w:szCs w:val="24"/>
        </w:rPr>
        <w:t>;</w:t>
      </w:r>
    </w:p>
    <w:p w:rsidR="00C15645" w:rsidRPr="0079724F" w:rsidRDefault="00C15645" w:rsidP="00C06DBF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формирование у студента:</w:t>
      </w:r>
    </w:p>
    <w:p w:rsidR="00C15645" w:rsidRPr="0079724F" w:rsidRDefault="00C15645" w:rsidP="00C06DBF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соответствующих общекультурных и профессиональных компетенций в сфере деятел</w:t>
      </w:r>
      <w:r w:rsidRPr="0079724F">
        <w:rPr>
          <w:color w:val="000000"/>
          <w:sz w:val="24"/>
          <w:szCs w:val="24"/>
        </w:rPr>
        <w:t>ь</w:t>
      </w:r>
      <w:r w:rsidRPr="0079724F">
        <w:rPr>
          <w:color w:val="000000"/>
          <w:sz w:val="24"/>
          <w:szCs w:val="24"/>
        </w:rPr>
        <w:t xml:space="preserve">ности </w:t>
      </w:r>
      <w:r>
        <w:rPr>
          <w:color w:val="000000"/>
          <w:sz w:val="24"/>
          <w:szCs w:val="24"/>
        </w:rPr>
        <w:t>экономики</w:t>
      </w:r>
      <w:r w:rsidRPr="0079724F">
        <w:rPr>
          <w:color w:val="000000"/>
          <w:sz w:val="24"/>
          <w:szCs w:val="24"/>
        </w:rPr>
        <w:t>, обеспечивающих готовность выпускника к самостоятельной профе</w:t>
      </w:r>
      <w:r w:rsidRPr="0079724F">
        <w:rPr>
          <w:color w:val="000000"/>
          <w:sz w:val="24"/>
          <w:szCs w:val="24"/>
        </w:rPr>
        <w:t>с</w:t>
      </w:r>
      <w:r w:rsidRPr="0079724F">
        <w:rPr>
          <w:color w:val="000000"/>
          <w:sz w:val="24"/>
          <w:szCs w:val="24"/>
        </w:rPr>
        <w:t>сиональной деятельности:</w:t>
      </w:r>
    </w:p>
    <w:p w:rsidR="00C15645" w:rsidRPr="0079724F" w:rsidRDefault="00C15645" w:rsidP="00C06DBF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умений и навыков применения методологии ценообразования, накопление у них соо</w:t>
      </w:r>
      <w:r w:rsidRPr="0079724F">
        <w:rPr>
          <w:color w:val="000000"/>
          <w:sz w:val="24"/>
          <w:szCs w:val="24"/>
        </w:rPr>
        <w:t>т</w:t>
      </w:r>
      <w:r w:rsidRPr="0079724F">
        <w:rPr>
          <w:color w:val="000000"/>
          <w:sz w:val="24"/>
          <w:szCs w:val="24"/>
        </w:rPr>
        <w:t>ветствующих базовых знаний;</w:t>
      </w:r>
    </w:p>
    <w:p w:rsidR="00C15645" w:rsidRPr="0079724F" w:rsidRDefault="00C15645" w:rsidP="00C06DBF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творческого подхода к решению возникающих сложных социально-экономических проблем;</w:t>
      </w:r>
    </w:p>
    <w:p w:rsidR="00C15645" w:rsidRPr="0079724F" w:rsidRDefault="00C15645" w:rsidP="00C06DBF">
      <w:pPr>
        <w:pStyle w:val="a6"/>
        <w:numPr>
          <w:ilvl w:val="0"/>
          <w:numId w:val="23"/>
        </w:numPr>
        <w:tabs>
          <w:tab w:val="left" w:pos="993"/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готовности к самостоятельному освоению новейших достижений в области управления ценами для будущей профессиональной деятельности.</w:t>
      </w:r>
    </w:p>
    <w:p w:rsidR="00C15645" w:rsidRPr="00290BDF" w:rsidRDefault="00C15645" w:rsidP="00C06DBF">
      <w:pPr>
        <w:pStyle w:val="a6"/>
        <w:ind w:left="426"/>
        <w:jc w:val="both"/>
        <w:rPr>
          <w:color w:val="000000"/>
          <w:sz w:val="24"/>
          <w:szCs w:val="24"/>
        </w:rPr>
      </w:pPr>
    </w:p>
    <w:p w:rsidR="00C15645" w:rsidRDefault="00C15645" w:rsidP="00290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0BDF">
        <w:rPr>
          <w:rFonts w:ascii="Times New Roman" w:hAnsi="Times New Roman"/>
          <w:b/>
          <w:color w:val="000000"/>
          <w:sz w:val="24"/>
          <w:szCs w:val="24"/>
        </w:rPr>
        <w:t>Задачами изучения дисциплины «</w:t>
      </w:r>
      <w:r>
        <w:rPr>
          <w:rFonts w:ascii="Times New Roman" w:hAnsi="Times New Roman"/>
          <w:b/>
          <w:color w:val="000000"/>
          <w:sz w:val="24"/>
          <w:szCs w:val="24"/>
        </w:rPr>
        <w:t>Ценообразование</w:t>
      </w:r>
      <w:r w:rsidRPr="00290BDF">
        <w:rPr>
          <w:rFonts w:ascii="Times New Roman" w:hAnsi="Times New Roman"/>
          <w:b/>
          <w:color w:val="000000"/>
          <w:sz w:val="24"/>
          <w:szCs w:val="24"/>
        </w:rPr>
        <w:t xml:space="preserve">» является: </w:t>
      </w:r>
    </w:p>
    <w:p w:rsidR="00C15645" w:rsidRPr="0079724F" w:rsidRDefault="00C15645" w:rsidP="00C06DBF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подготовить студентов к самостоятельной постановке и осмысленному решению з</w:t>
      </w:r>
      <w:r w:rsidRPr="0079724F">
        <w:rPr>
          <w:color w:val="000000"/>
          <w:sz w:val="24"/>
          <w:szCs w:val="24"/>
        </w:rPr>
        <w:t>а</w:t>
      </w:r>
      <w:r w:rsidRPr="0079724F">
        <w:rPr>
          <w:color w:val="000000"/>
          <w:sz w:val="24"/>
          <w:szCs w:val="24"/>
        </w:rPr>
        <w:t>дач в области ценообразования;</w:t>
      </w:r>
    </w:p>
    <w:p w:rsidR="00C15645" w:rsidRPr="0079724F" w:rsidRDefault="00C15645" w:rsidP="00C06DBF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расширить знания студентов о теоретических основах ценообразования; познак</w:t>
      </w:r>
      <w:r w:rsidRPr="0079724F">
        <w:rPr>
          <w:color w:val="000000"/>
          <w:sz w:val="24"/>
          <w:szCs w:val="24"/>
        </w:rPr>
        <w:t>о</w:t>
      </w:r>
      <w:r w:rsidRPr="0079724F">
        <w:rPr>
          <w:color w:val="000000"/>
          <w:sz w:val="24"/>
          <w:szCs w:val="24"/>
        </w:rPr>
        <w:t>мить студентов с методологией ценообразования;</w:t>
      </w:r>
    </w:p>
    <w:p w:rsidR="00C15645" w:rsidRPr="0079724F" w:rsidRDefault="00C15645" w:rsidP="00C06DBF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color w:val="000000"/>
          <w:sz w:val="24"/>
          <w:szCs w:val="24"/>
        </w:rPr>
      </w:pPr>
      <w:r w:rsidRPr="0079724F">
        <w:rPr>
          <w:color w:val="000000"/>
          <w:sz w:val="24"/>
          <w:szCs w:val="24"/>
        </w:rPr>
        <w:t>привить навыки решения прикладных задач в области ценообразования.</w:t>
      </w:r>
    </w:p>
    <w:p w:rsidR="00C15645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BE" w:rsidRDefault="00C15645" w:rsidP="00C06DBF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C06DBF">
        <w:rPr>
          <w:b/>
          <w:sz w:val="24"/>
          <w:szCs w:val="24"/>
        </w:rPr>
        <w:t xml:space="preserve">МЕСТО ДИСЦИПЛИНЫ В СТРУКТУРЕ ОСНОВНОЙ </w:t>
      </w:r>
    </w:p>
    <w:p w:rsidR="00C15645" w:rsidRPr="005116BE" w:rsidRDefault="00C15645" w:rsidP="005116BE">
      <w:pPr>
        <w:pStyle w:val="a6"/>
        <w:ind w:left="0"/>
        <w:jc w:val="center"/>
        <w:rPr>
          <w:b/>
          <w:sz w:val="24"/>
          <w:szCs w:val="24"/>
        </w:rPr>
      </w:pPr>
      <w:r w:rsidRPr="005116BE">
        <w:rPr>
          <w:b/>
          <w:sz w:val="24"/>
          <w:szCs w:val="24"/>
        </w:rPr>
        <w:t>ОБРАЗОВАТЕЛЬНОЙ ПР</w:t>
      </w:r>
      <w:r w:rsidRPr="005116BE">
        <w:rPr>
          <w:b/>
          <w:sz w:val="24"/>
          <w:szCs w:val="24"/>
        </w:rPr>
        <w:t>О</w:t>
      </w:r>
      <w:r w:rsidRPr="005116BE">
        <w:rPr>
          <w:b/>
          <w:sz w:val="24"/>
          <w:szCs w:val="24"/>
        </w:rPr>
        <w:t>ГРАММЫ ВЫСШЕГО ОБРАЗОВАНИЯ</w:t>
      </w:r>
    </w:p>
    <w:p w:rsidR="00C15645" w:rsidRPr="00C06DBF" w:rsidRDefault="00C15645" w:rsidP="00C06DBF">
      <w:pPr>
        <w:pStyle w:val="a6"/>
        <w:ind w:left="0"/>
        <w:rPr>
          <w:b/>
          <w:sz w:val="24"/>
          <w:szCs w:val="24"/>
        </w:rPr>
      </w:pPr>
    </w:p>
    <w:p w:rsidR="005116BE" w:rsidRPr="005116BE" w:rsidRDefault="005116BE" w:rsidP="00511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Трудоемкость дисциплины составляет 6 зачетных единиц (216 часов). Для очной формы обучения: аудиторных занятий – 80 часов, из них лекции –  40 часов, семинарские занятия –  40 часов, в том числе в активной/интерактивной форме – 12 часов, на подготовку к экзамену пред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смотрено 42 часа, на самостоятельную работу – 94 часа. </w:t>
      </w:r>
    </w:p>
    <w:p w:rsidR="005116BE" w:rsidRPr="005116BE" w:rsidRDefault="005116BE" w:rsidP="00511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очно-заочной формы обучения: аудиторных занятий – 40 часов, из них лекции –  16 ч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сов, семинарские занятия –  24 часа, в том числе в активной/интерактивной форме – 6 часов, на подготовку к экзамену предусмотрено 40 часов, на самостоятельную работу – 136 часа. </w:t>
      </w:r>
    </w:p>
    <w:p w:rsidR="005116BE" w:rsidRPr="005116BE" w:rsidRDefault="005116BE" w:rsidP="00511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заочной формы обучения: аудиторных занятий – 16 часов, из них лекции – 4 часа, с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минарские занятия – 12 часов, в том числе в активной/интерактивной форме – 2 часа, на подгото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 к экзамену предусмотрено 9 часов, на самостоятельную работу - 191 час.</w:t>
      </w:r>
    </w:p>
    <w:p w:rsidR="005116BE" w:rsidRPr="005116BE" w:rsidRDefault="005116BE" w:rsidP="00511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«Ценообразование» изучается студентами:</w:t>
      </w:r>
    </w:p>
    <w:p w:rsidR="005116BE" w:rsidRPr="005116BE" w:rsidRDefault="005116BE" w:rsidP="005116BE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очной формы обучения – в седьмом семестре четвертого курса;</w:t>
      </w:r>
    </w:p>
    <w:p w:rsidR="005116BE" w:rsidRPr="005116BE" w:rsidRDefault="005116BE" w:rsidP="005116BE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очно-заочной формы обучения – в восьмом семестре четвертого курса;</w:t>
      </w:r>
    </w:p>
    <w:p w:rsidR="005116BE" w:rsidRPr="005116BE" w:rsidRDefault="005116BE" w:rsidP="005116B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заочной формы обучения – в седьмом и восьмом семестрах четвертого курса.</w:t>
      </w:r>
    </w:p>
    <w:p w:rsidR="005116BE" w:rsidRPr="005116BE" w:rsidRDefault="005116BE" w:rsidP="005116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На лекционных занятиях по данной дисциплине студенты изучают теоретические основы ценообразования, методологию ценообразования, методы; расчетные и рыночные ценообразов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ния; ценовую политику и стратегии ценообразования; ценообразования в отдельных отраслях эк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номики, особенности ценообразования на продукцию государственных закупок, особенности ц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нообразования на товарных биржах, ценообразование на мировых товарных рынках, система ко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трактных цен на экспортную и импортную продукцию, таможенные платежи в составе внешн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торговых цен, государственное регулирование цен. </w:t>
      </w:r>
    </w:p>
    <w:p w:rsidR="005116BE" w:rsidRPr="005116BE" w:rsidRDefault="005116BE" w:rsidP="005116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На семинарских занятиях студенты осваивают программные средства, программное обе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печение, применяемые для решения задач расчета разновидностей цен, элементов цен, анализ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руют результаты оптимизации.</w:t>
      </w:r>
    </w:p>
    <w:p w:rsidR="005116BE" w:rsidRPr="005116BE" w:rsidRDefault="005116BE" w:rsidP="005116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«Ценообразование» относится к обязательным дисциплинам вариативной ч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 учебного плана, имеет не только теоретическое, но и важное практическое значение. В силу этого усвоение </w:t>
      </w: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 xml:space="preserve">ее положений является важной задачей студентов, обучающихся по направлению </w:t>
      </w:r>
      <w:proofErr w:type="spellStart"/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 в Московском гуманитарном институте имени Е.Р. Дашковой.</w:t>
      </w:r>
    </w:p>
    <w:p w:rsidR="005116BE" w:rsidRPr="005116BE" w:rsidRDefault="005116BE" w:rsidP="0051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«Ценообразование» базируется на таких научных дисциплинах, как «Макр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экономика», «Микроэкономика», «Корпоративные финансы»; является предшествующей для ди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1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циплин: «Финансы», «Анализ и диагностика хозяйственной деятельности предприятия».</w:t>
      </w:r>
    </w:p>
    <w:p w:rsidR="005116BE" w:rsidRPr="005116BE" w:rsidRDefault="005116BE" w:rsidP="0051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6BE">
        <w:rPr>
          <w:rFonts w:ascii="Times New Roman" w:eastAsia="Times New Roman" w:hAnsi="Times New Roman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5116BE" w:rsidRDefault="005116B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645" w:rsidRPr="00FE2616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FE2616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E2616">
        <w:rPr>
          <w:rFonts w:ascii="Times New Roman" w:hAnsi="Times New Roman"/>
          <w:b/>
          <w:sz w:val="24"/>
          <w:szCs w:val="24"/>
        </w:rPr>
        <w:t>,</w:t>
      </w:r>
    </w:p>
    <w:p w:rsidR="00C15645" w:rsidRPr="00FE2616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ФОРМИРУЕМЫЕ ПРИ ОСВОЕНИИ ДИСЦИПЛИНЫ</w:t>
      </w:r>
    </w:p>
    <w:p w:rsidR="00C15645" w:rsidRPr="00106CEF" w:rsidRDefault="00C15645" w:rsidP="00106CE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06CEF" w:rsidRPr="00106CEF" w:rsidRDefault="00106CEF" w:rsidP="00106C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06CEF">
        <w:rPr>
          <w:rFonts w:ascii="Times New Roman" w:hAnsi="Times New Roman"/>
          <w:b/>
          <w:color w:val="000000"/>
          <w:sz w:val="24"/>
          <w:szCs w:val="24"/>
        </w:rPr>
        <w:t>Общекультурные компетенции:</w:t>
      </w:r>
    </w:p>
    <w:p w:rsidR="00106CEF" w:rsidRPr="00106CEF" w:rsidRDefault="00106CEF" w:rsidP="00106CEF">
      <w:pPr>
        <w:pStyle w:val="a6"/>
        <w:numPr>
          <w:ilvl w:val="0"/>
          <w:numId w:val="9"/>
        </w:numPr>
        <w:tabs>
          <w:tab w:val="left" w:pos="993"/>
        </w:tabs>
        <w:ind w:left="1560" w:hanging="851"/>
        <w:jc w:val="both"/>
        <w:rPr>
          <w:sz w:val="24"/>
          <w:szCs w:val="24"/>
        </w:rPr>
      </w:pPr>
      <w:r w:rsidRPr="00106CEF">
        <w:rPr>
          <w:b/>
          <w:sz w:val="24"/>
          <w:szCs w:val="24"/>
        </w:rPr>
        <w:t>ОК-3</w:t>
      </w:r>
      <w:r w:rsidRPr="00106CEF">
        <w:rPr>
          <w:sz w:val="24"/>
          <w:szCs w:val="24"/>
        </w:rPr>
        <w:t xml:space="preserve"> (способностью использовать основы экономических знаний в различных сферах деятельности);</w:t>
      </w:r>
    </w:p>
    <w:p w:rsidR="00106CEF" w:rsidRPr="00106CEF" w:rsidRDefault="00106CEF" w:rsidP="00106CEF">
      <w:pPr>
        <w:spacing w:after="0" w:line="240" w:lineRule="auto"/>
        <w:ind w:left="1560" w:hanging="851"/>
        <w:rPr>
          <w:rFonts w:ascii="Times New Roman" w:hAnsi="Times New Roman"/>
          <w:b/>
          <w:color w:val="000000"/>
          <w:sz w:val="24"/>
          <w:szCs w:val="24"/>
        </w:rPr>
      </w:pPr>
    </w:p>
    <w:p w:rsidR="00106CEF" w:rsidRPr="00106CEF" w:rsidRDefault="00106CEF" w:rsidP="00106CEF">
      <w:pPr>
        <w:spacing w:after="0" w:line="240" w:lineRule="auto"/>
        <w:ind w:left="1560" w:hanging="851"/>
        <w:rPr>
          <w:rFonts w:ascii="Times New Roman" w:hAnsi="Times New Roman"/>
          <w:color w:val="000000"/>
          <w:sz w:val="24"/>
          <w:szCs w:val="24"/>
        </w:rPr>
      </w:pPr>
      <w:r w:rsidRPr="00106CEF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</w:t>
      </w:r>
      <w:r w:rsidRPr="00106CE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06CEF" w:rsidRPr="00106CEF" w:rsidRDefault="00106CEF" w:rsidP="00106CEF">
      <w:pPr>
        <w:spacing w:after="0" w:line="240" w:lineRule="auto"/>
        <w:ind w:left="1560" w:hanging="851"/>
        <w:rPr>
          <w:rFonts w:ascii="Times New Roman" w:hAnsi="Times New Roman"/>
          <w:color w:val="000000"/>
          <w:sz w:val="24"/>
          <w:szCs w:val="24"/>
        </w:rPr>
      </w:pPr>
    </w:p>
    <w:p w:rsidR="00106CEF" w:rsidRPr="00106CEF" w:rsidRDefault="00106CEF" w:rsidP="00106CEF">
      <w:pPr>
        <w:pStyle w:val="a6"/>
        <w:numPr>
          <w:ilvl w:val="0"/>
          <w:numId w:val="9"/>
        </w:numPr>
        <w:tabs>
          <w:tab w:val="left" w:pos="993"/>
        </w:tabs>
        <w:ind w:left="1560" w:hanging="851"/>
        <w:jc w:val="both"/>
        <w:rPr>
          <w:sz w:val="24"/>
          <w:szCs w:val="24"/>
        </w:rPr>
      </w:pPr>
      <w:r w:rsidRPr="00106CEF">
        <w:rPr>
          <w:b/>
          <w:sz w:val="24"/>
          <w:szCs w:val="24"/>
        </w:rPr>
        <w:t>ПК-2</w:t>
      </w:r>
      <w:r w:rsidRPr="00106CEF">
        <w:rPr>
          <w:sz w:val="24"/>
          <w:szCs w:val="24"/>
        </w:rPr>
        <w:t xml:space="preserve"> (способностью на основе типовых методик и действующей нормативно-правовой базы рассчитать экономические и социально-экономические показатели, характ</w:t>
      </w:r>
      <w:r w:rsidRPr="00106CEF">
        <w:rPr>
          <w:sz w:val="24"/>
          <w:szCs w:val="24"/>
        </w:rPr>
        <w:t>е</w:t>
      </w:r>
      <w:r w:rsidRPr="00106CEF">
        <w:rPr>
          <w:sz w:val="24"/>
          <w:szCs w:val="24"/>
        </w:rPr>
        <w:t>ризующие деятельность хозяйствующих субъектов);</w:t>
      </w:r>
    </w:p>
    <w:p w:rsidR="00106CEF" w:rsidRPr="00106CEF" w:rsidRDefault="00106CEF" w:rsidP="00106CEF">
      <w:pPr>
        <w:pStyle w:val="a6"/>
        <w:numPr>
          <w:ilvl w:val="0"/>
          <w:numId w:val="9"/>
        </w:numPr>
        <w:tabs>
          <w:tab w:val="left" w:pos="993"/>
        </w:tabs>
        <w:ind w:left="1560" w:hanging="851"/>
        <w:jc w:val="both"/>
        <w:rPr>
          <w:sz w:val="24"/>
          <w:szCs w:val="24"/>
        </w:rPr>
      </w:pPr>
      <w:r w:rsidRPr="00106CEF">
        <w:rPr>
          <w:b/>
          <w:sz w:val="24"/>
          <w:szCs w:val="24"/>
        </w:rPr>
        <w:t>ПК-3</w:t>
      </w:r>
      <w:r w:rsidRPr="00106CEF">
        <w:rPr>
          <w:sz w:val="24"/>
          <w:szCs w:val="24"/>
        </w:rPr>
        <w:t xml:space="preserve"> (способностью выполнять необходимые для составления экономических разделов планов расчеты, обосновывать их и представлять результаты работы в соотве</w:t>
      </w:r>
      <w:r w:rsidRPr="00106CEF">
        <w:rPr>
          <w:sz w:val="24"/>
          <w:szCs w:val="24"/>
        </w:rPr>
        <w:t>т</w:t>
      </w:r>
      <w:r w:rsidRPr="00106CEF">
        <w:rPr>
          <w:sz w:val="24"/>
          <w:szCs w:val="24"/>
        </w:rPr>
        <w:t>ствии с принятыми в организации стандартами);</w:t>
      </w:r>
    </w:p>
    <w:p w:rsidR="00106CEF" w:rsidRPr="00106CEF" w:rsidRDefault="00106CEF" w:rsidP="00106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645" w:rsidRPr="00C06DBF" w:rsidRDefault="00C15645" w:rsidP="00425D2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15645" w:rsidRPr="00C06DBF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DBF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C15645" w:rsidRPr="00C06DBF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6DBF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C06DBF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C15645" w:rsidRPr="00C06DBF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645" w:rsidRPr="00C06DBF" w:rsidRDefault="00C15645" w:rsidP="00425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DBF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«Ценообразование» </w:t>
      </w:r>
      <w:proofErr w:type="gramStart"/>
      <w:r w:rsidRPr="00C06DBF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06DBF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C15645" w:rsidRPr="00C06DBF" w:rsidRDefault="00C15645" w:rsidP="00425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645" w:rsidRPr="00C06DBF" w:rsidRDefault="00C15645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6DBF">
        <w:rPr>
          <w:rFonts w:ascii="Times New Roman" w:hAnsi="Times New Roman"/>
          <w:b/>
          <w:color w:val="000000"/>
          <w:sz w:val="24"/>
          <w:szCs w:val="24"/>
        </w:rPr>
        <w:t xml:space="preserve">знать: </w:t>
      </w:r>
    </w:p>
    <w:p w:rsidR="00C15645" w:rsidRPr="00C06DBF" w:rsidRDefault="00C15645" w:rsidP="00C06DBF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типы экономических систем и основные экономические институты общества;</w:t>
      </w:r>
    </w:p>
    <w:p w:rsidR="00C15645" w:rsidRPr="00C06DBF" w:rsidRDefault="00C15645" w:rsidP="00C06DBF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основные законы развития экономики и механизмы функционирования и регулиров</w:t>
      </w: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ния рыночного хозяйства;</w:t>
      </w:r>
    </w:p>
    <w:p w:rsidR="00C15645" w:rsidRPr="00C06DBF" w:rsidRDefault="00C15645" w:rsidP="00C06DBF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состояние, тенденции развития и особенности территориальной организации социал</w:t>
      </w: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ь</w:t>
      </w: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но-экономического комплекса регионов мира и России;</w:t>
      </w:r>
    </w:p>
    <w:p w:rsidR="00C15645" w:rsidRPr="00C06DBF" w:rsidRDefault="00C15645" w:rsidP="00C06DBF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сущность и виды цен мирового рынка, принципы формирования и обоснования вне</w:t>
      </w: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ш</w:t>
      </w:r>
      <w:r w:rsidRPr="00C06DBF">
        <w:rPr>
          <w:rFonts w:ascii="Times New Roman" w:hAnsi="Times New Roman"/>
          <w:bCs/>
          <w:iCs/>
          <w:color w:val="000000"/>
          <w:sz w:val="24"/>
          <w:szCs w:val="24"/>
        </w:rPr>
        <w:t>неторговых цен;</w:t>
      </w:r>
    </w:p>
    <w:p w:rsidR="00C15645" w:rsidRPr="00C06DBF" w:rsidRDefault="00C15645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5645" w:rsidRPr="00C06DBF" w:rsidRDefault="00C15645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6DBF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C15645" w:rsidRPr="00C06DBF" w:rsidRDefault="00C15645" w:rsidP="00C06DBF">
      <w:pPr>
        <w:numPr>
          <w:ilvl w:val="0"/>
          <w:numId w:val="26"/>
        </w:numPr>
        <w:tabs>
          <w:tab w:val="left" w:pos="720"/>
          <w:tab w:val="left" w:pos="108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06DBF">
        <w:rPr>
          <w:rFonts w:ascii="Times New Roman" w:hAnsi="Times New Roman"/>
          <w:color w:val="000000"/>
          <w:sz w:val="24"/>
          <w:szCs w:val="24"/>
        </w:rPr>
        <w:t>выбирать и применять математические методы при анализе внутренней и внешней эк</w:t>
      </w:r>
      <w:r w:rsidRPr="00C06DBF">
        <w:rPr>
          <w:rFonts w:ascii="Times New Roman" w:hAnsi="Times New Roman"/>
          <w:color w:val="000000"/>
          <w:sz w:val="24"/>
          <w:szCs w:val="24"/>
        </w:rPr>
        <w:t>о</w:t>
      </w:r>
      <w:r w:rsidRPr="00C06DBF">
        <w:rPr>
          <w:rFonts w:ascii="Times New Roman" w:hAnsi="Times New Roman"/>
          <w:color w:val="000000"/>
          <w:sz w:val="24"/>
          <w:szCs w:val="24"/>
        </w:rPr>
        <w:t>номической информации;</w:t>
      </w:r>
    </w:p>
    <w:p w:rsidR="00C15645" w:rsidRPr="00C06DBF" w:rsidRDefault="00C15645" w:rsidP="00C06DBF">
      <w:pPr>
        <w:numPr>
          <w:ilvl w:val="0"/>
          <w:numId w:val="26"/>
        </w:numPr>
        <w:tabs>
          <w:tab w:val="left" w:pos="720"/>
          <w:tab w:val="left" w:pos="108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06DBF">
        <w:rPr>
          <w:rFonts w:ascii="Times New Roman" w:hAnsi="Times New Roman"/>
          <w:color w:val="000000"/>
          <w:sz w:val="24"/>
          <w:szCs w:val="24"/>
        </w:rPr>
        <w:t>вычислять необходимые показатели и выполнять статистические расчеты;</w:t>
      </w:r>
    </w:p>
    <w:p w:rsidR="00C15645" w:rsidRPr="00C06DBF" w:rsidRDefault="00C15645" w:rsidP="00C06DBF">
      <w:pPr>
        <w:numPr>
          <w:ilvl w:val="0"/>
          <w:numId w:val="26"/>
        </w:numPr>
        <w:tabs>
          <w:tab w:val="left" w:pos="720"/>
          <w:tab w:val="left" w:pos="108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06DBF">
        <w:rPr>
          <w:rFonts w:ascii="Times New Roman" w:hAnsi="Times New Roman"/>
          <w:color w:val="000000"/>
          <w:sz w:val="24"/>
          <w:szCs w:val="24"/>
        </w:rPr>
        <w:t>выявлять и анализировать взаимосвязи по основным показателям и направлениям пр</w:t>
      </w:r>
      <w:r w:rsidRPr="00C06DBF">
        <w:rPr>
          <w:rFonts w:ascii="Times New Roman" w:hAnsi="Times New Roman"/>
          <w:color w:val="000000"/>
          <w:sz w:val="24"/>
          <w:szCs w:val="24"/>
        </w:rPr>
        <w:t>о</w:t>
      </w:r>
      <w:r w:rsidRPr="00C06DBF">
        <w:rPr>
          <w:rFonts w:ascii="Times New Roman" w:hAnsi="Times New Roman"/>
          <w:color w:val="000000"/>
          <w:sz w:val="24"/>
          <w:szCs w:val="24"/>
        </w:rPr>
        <w:t>фессиональной деятельности;</w:t>
      </w:r>
    </w:p>
    <w:p w:rsidR="00C15645" w:rsidRPr="00C06DBF" w:rsidRDefault="00C15645" w:rsidP="004D43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5645" w:rsidRPr="00C06DBF" w:rsidRDefault="00C15645" w:rsidP="004D43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6DB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владеть: </w:t>
      </w:r>
    </w:p>
    <w:p w:rsidR="00C15645" w:rsidRPr="00C06DBF" w:rsidRDefault="00C15645" w:rsidP="00C06DBF">
      <w:pPr>
        <w:numPr>
          <w:ilvl w:val="0"/>
          <w:numId w:val="27"/>
        </w:numPr>
        <w:tabs>
          <w:tab w:val="clear" w:pos="1134"/>
          <w:tab w:val="left" w:pos="720"/>
          <w:tab w:val="left" w:pos="993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06DBF">
        <w:rPr>
          <w:rFonts w:ascii="Times New Roman" w:hAnsi="Times New Roman"/>
          <w:color w:val="000000"/>
          <w:sz w:val="24"/>
          <w:szCs w:val="24"/>
        </w:rPr>
        <w:t>навыками применения правил, содержащихся в источниках административного права;</w:t>
      </w:r>
    </w:p>
    <w:p w:rsidR="00C15645" w:rsidRPr="00C06DBF" w:rsidRDefault="00C15645" w:rsidP="00C06DBF">
      <w:pPr>
        <w:numPr>
          <w:ilvl w:val="0"/>
          <w:numId w:val="27"/>
        </w:numPr>
        <w:tabs>
          <w:tab w:val="clear" w:pos="1134"/>
          <w:tab w:val="left" w:pos="720"/>
          <w:tab w:val="left" w:pos="993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06DBF">
        <w:rPr>
          <w:rFonts w:ascii="Times New Roman" w:hAnsi="Times New Roman"/>
          <w:color w:val="000000"/>
          <w:sz w:val="24"/>
          <w:szCs w:val="24"/>
        </w:rPr>
        <w:t>умением самостоятельного приобретения новых знаний, используя современные образ</w:t>
      </w:r>
      <w:r w:rsidRPr="00C06DBF">
        <w:rPr>
          <w:rFonts w:ascii="Times New Roman" w:hAnsi="Times New Roman"/>
          <w:color w:val="000000"/>
          <w:sz w:val="24"/>
          <w:szCs w:val="24"/>
        </w:rPr>
        <w:t>о</w:t>
      </w:r>
      <w:r w:rsidRPr="00C06DBF">
        <w:rPr>
          <w:rFonts w:ascii="Times New Roman" w:hAnsi="Times New Roman"/>
          <w:color w:val="000000"/>
          <w:sz w:val="24"/>
          <w:szCs w:val="24"/>
        </w:rPr>
        <w:t>вательные технологии;</w:t>
      </w:r>
    </w:p>
    <w:p w:rsidR="00C15645" w:rsidRPr="00C06DBF" w:rsidRDefault="00C15645" w:rsidP="00C06DBF">
      <w:pPr>
        <w:numPr>
          <w:ilvl w:val="0"/>
          <w:numId w:val="27"/>
        </w:numPr>
        <w:tabs>
          <w:tab w:val="left" w:pos="720"/>
          <w:tab w:val="left" w:pos="993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06DBF">
        <w:rPr>
          <w:rFonts w:ascii="Times New Roman" w:hAnsi="Times New Roman"/>
          <w:color w:val="000000"/>
          <w:sz w:val="24"/>
          <w:szCs w:val="24"/>
        </w:rPr>
        <w:t xml:space="preserve"> навыками решения практических задач структурного и процессуального анализа, оц</w:t>
      </w:r>
      <w:r w:rsidRPr="00C06DBF">
        <w:rPr>
          <w:rFonts w:ascii="Times New Roman" w:hAnsi="Times New Roman"/>
          <w:color w:val="000000"/>
          <w:sz w:val="24"/>
          <w:szCs w:val="24"/>
        </w:rPr>
        <w:t>е</w:t>
      </w:r>
      <w:r w:rsidRPr="00C06DBF">
        <w:rPr>
          <w:rFonts w:ascii="Times New Roman" w:hAnsi="Times New Roman"/>
          <w:color w:val="000000"/>
          <w:sz w:val="24"/>
          <w:szCs w:val="24"/>
        </w:rPr>
        <w:t xml:space="preserve">нивания ситуаций, </w:t>
      </w:r>
    </w:p>
    <w:p w:rsidR="00C15645" w:rsidRPr="00C06DBF" w:rsidRDefault="00C15645" w:rsidP="00C06DBF">
      <w:pPr>
        <w:pStyle w:val="a6"/>
        <w:numPr>
          <w:ilvl w:val="0"/>
          <w:numId w:val="27"/>
        </w:numPr>
        <w:ind w:hanging="425"/>
        <w:rPr>
          <w:color w:val="000000"/>
          <w:sz w:val="24"/>
          <w:szCs w:val="24"/>
        </w:rPr>
      </w:pPr>
      <w:r w:rsidRPr="00C06DBF">
        <w:rPr>
          <w:color w:val="000000"/>
          <w:sz w:val="24"/>
          <w:szCs w:val="24"/>
        </w:rPr>
        <w:t>понятийным аппаратом экономической теории и основными приемами анализа микро- и макроэкономических процессов;</w:t>
      </w:r>
    </w:p>
    <w:p w:rsidR="00C15645" w:rsidRPr="00C06DBF" w:rsidRDefault="00C15645" w:rsidP="00C06DBF">
      <w:pPr>
        <w:numPr>
          <w:ilvl w:val="0"/>
          <w:numId w:val="27"/>
        </w:numPr>
        <w:tabs>
          <w:tab w:val="left" w:pos="720"/>
          <w:tab w:val="left" w:pos="993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06DBF">
        <w:rPr>
          <w:rFonts w:ascii="Times New Roman" w:hAnsi="Times New Roman"/>
          <w:color w:val="000000"/>
          <w:sz w:val="24"/>
          <w:szCs w:val="24"/>
        </w:rPr>
        <w:t xml:space="preserve"> навыками применения соответствующих формальных методов в исследовательских ц</w:t>
      </w:r>
      <w:r w:rsidRPr="00C06DBF">
        <w:rPr>
          <w:rFonts w:ascii="Times New Roman" w:hAnsi="Times New Roman"/>
          <w:color w:val="000000"/>
          <w:sz w:val="24"/>
          <w:szCs w:val="24"/>
        </w:rPr>
        <w:t>е</w:t>
      </w:r>
      <w:r w:rsidRPr="00C06DBF">
        <w:rPr>
          <w:rFonts w:ascii="Times New Roman" w:hAnsi="Times New Roman"/>
          <w:color w:val="000000"/>
          <w:sz w:val="24"/>
          <w:szCs w:val="24"/>
        </w:rPr>
        <w:t>лях.</w:t>
      </w:r>
    </w:p>
    <w:p w:rsidR="00C15645" w:rsidRPr="00C06DBF" w:rsidRDefault="00C15645" w:rsidP="004D4349">
      <w:pPr>
        <w:tabs>
          <w:tab w:val="left" w:pos="993"/>
        </w:tabs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15645" w:rsidRPr="00C06DBF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DBF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C15645" w:rsidRPr="00C06DBF" w:rsidRDefault="00C15645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645" w:rsidRPr="00C06DBF" w:rsidRDefault="00C15645" w:rsidP="00C06DBF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DBF">
        <w:rPr>
          <w:rFonts w:ascii="Times New Roman" w:hAnsi="Times New Roman"/>
          <w:sz w:val="24"/>
          <w:szCs w:val="24"/>
          <w:lang w:eastAsia="ru-RU"/>
        </w:rPr>
        <w:t xml:space="preserve">Тема 1. </w:t>
      </w:r>
      <w:r w:rsidRPr="00C06DBF">
        <w:rPr>
          <w:rFonts w:ascii="Times New Roman" w:hAnsi="Times New Roman"/>
          <w:color w:val="000000"/>
          <w:sz w:val="24"/>
          <w:szCs w:val="24"/>
        </w:rPr>
        <w:t>Теоретические основы ценообразования. История ценообразования в России.</w:t>
      </w:r>
    </w:p>
    <w:p w:rsidR="00C15645" w:rsidRPr="00290BDF" w:rsidRDefault="00C15645" w:rsidP="00C06DBF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2. </w:t>
      </w:r>
      <w:r w:rsidRPr="00C06DBF">
        <w:rPr>
          <w:rFonts w:ascii="Times New Roman" w:hAnsi="Times New Roman"/>
          <w:color w:val="000000"/>
          <w:sz w:val="24"/>
          <w:szCs w:val="24"/>
        </w:rPr>
        <w:t>Методология ценообразования. Косвенные налоги и посреднические надбавки как элементы цены.</w:t>
      </w:r>
    </w:p>
    <w:p w:rsidR="00C15645" w:rsidRPr="00290BDF" w:rsidRDefault="00C15645" w:rsidP="00C06DBF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3. </w:t>
      </w:r>
      <w:r w:rsidRPr="00C06DBF">
        <w:rPr>
          <w:rFonts w:ascii="Times New Roman" w:hAnsi="Times New Roman"/>
          <w:color w:val="000000"/>
          <w:sz w:val="24"/>
          <w:szCs w:val="24"/>
        </w:rPr>
        <w:t>Методы ценообразования, их система и классификация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C15645" w:rsidRPr="00290BDF" w:rsidRDefault="00C15645" w:rsidP="00C06DBF">
      <w:pPr>
        <w:tabs>
          <w:tab w:val="left" w:pos="851"/>
        </w:tabs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4. </w:t>
      </w:r>
      <w:r w:rsidRPr="00C06DBF">
        <w:rPr>
          <w:rFonts w:ascii="Times New Roman" w:hAnsi="Times New Roman"/>
          <w:color w:val="000000"/>
          <w:sz w:val="24"/>
          <w:szCs w:val="24"/>
        </w:rPr>
        <w:t>Ценовая политика и стратегии ценообразования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C15645" w:rsidRPr="00290BDF" w:rsidRDefault="00C15645" w:rsidP="00C06DBF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5. </w:t>
      </w:r>
      <w:r w:rsidRPr="00C06DBF">
        <w:rPr>
          <w:rFonts w:ascii="Times New Roman" w:hAnsi="Times New Roman"/>
          <w:color w:val="000000"/>
          <w:sz w:val="24"/>
          <w:szCs w:val="24"/>
        </w:rPr>
        <w:t>Ценообразование в отдельных отраслях экономики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C15645" w:rsidRPr="00290BDF" w:rsidRDefault="00C15645" w:rsidP="00C06DBF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6. </w:t>
      </w:r>
      <w:r w:rsidRPr="00C06DBF">
        <w:rPr>
          <w:rFonts w:ascii="Times New Roman" w:hAnsi="Times New Roman"/>
          <w:color w:val="000000"/>
          <w:sz w:val="24"/>
          <w:szCs w:val="24"/>
        </w:rPr>
        <w:t>Ценообразование во внешней торговле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5645" w:rsidRPr="00290BDF" w:rsidRDefault="00C15645" w:rsidP="00C06DBF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7. </w:t>
      </w:r>
      <w:r w:rsidRPr="00C06DBF">
        <w:rPr>
          <w:rFonts w:ascii="Times New Roman" w:hAnsi="Times New Roman"/>
          <w:color w:val="000000"/>
          <w:sz w:val="24"/>
          <w:szCs w:val="24"/>
        </w:rPr>
        <w:t>Государственное регулирование цен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C15645" w:rsidRPr="00290BDF" w:rsidRDefault="00C15645" w:rsidP="00C06DBF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</w:p>
    <w:sectPr w:rsidR="00C15645" w:rsidRPr="00290BDF" w:rsidSect="00081FC5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9E" w:rsidRDefault="00E6149E">
      <w:pPr>
        <w:spacing w:after="0" w:line="240" w:lineRule="auto"/>
      </w:pPr>
      <w:r>
        <w:separator/>
      </w:r>
    </w:p>
  </w:endnote>
  <w:endnote w:type="continuationSeparator" w:id="0">
    <w:p w:rsidR="00E6149E" w:rsidRDefault="00E6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45" w:rsidRDefault="00703D36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6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645" w:rsidRDefault="00C15645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45" w:rsidRDefault="00703D36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6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6BE">
      <w:rPr>
        <w:rStyle w:val="a5"/>
        <w:noProof/>
      </w:rPr>
      <w:t>3</w:t>
    </w:r>
    <w:r>
      <w:rPr>
        <w:rStyle w:val="a5"/>
      </w:rPr>
      <w:fldChar w:fldCharType="end"/>
    </w:r>
  </w:p>
  <w:p w:rsidR="00C15645" w:rsidRDefault="00C15645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9E" w:rsidRDefault="00E6149E">
      <w:pPr>
        <w:spacing w:after="0" w:line="240" w:lineRule="auto"/>
      </w:pPr>
      <w:r>
        <w:separator/>
      </w:r>
    </w:p>
  </w:footnote>
  <w:footnote w:type="continuationSeparator" w:id="0">
    <w:p w:rsidR="00E6149E" w:rsidRDefault="00E6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FE"/>
    <w:multiLevelType w:val="hybridMultilevel"/>
    <w:tmpl w:val="A4C21C9E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56A01"/>
    <w:multiLevelType w:val="hybridMultilevel"/>
    <w:tmpl w:val="CF0EDBD0"/>
    <w:lvl w:ilvl="0" w:tplc="9A8C73E6">
      <w:start w:val="1"/>
      <w:numFmt w:val="bullet"/>
      <w:lvlText w:val="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DB0DD4"/>
    <w:multiLevelType w:val="hybridMultilevel"/>
    <w:tmpl w:val="63D2E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20E6F"/>
    <w:multiLevelType w:val="hybridMultilevel"/>
    <w:tmpl w:val="C8DAF51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68C"/>
    <w:multiLevelType w:val="hybridMultilevel"/>
    <w:tmpl w:val="EF50915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335E0"/>
    <w:multiLevelType w:val="hybridMultilevel"/>
    <w:tmpl w:val="BB2C3824"/>
    <w:lvl w:ilvl="0" w:tplc="9A8C73E6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6">
    <w:nsid w:val="2A914734"/>
    <w:multiLevelType w:val="hybridMultilevel"/>
    <w:tmpl w:val="9F9CAE52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269"/>
    <w:multiLevelType w:val="hybridMultilevel"/>
    <w:tmpl w:val="7EDC2A4C"/>
    <w:lvl w:ilvl="0" w:tplc="F89AD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23419"/>
    <w:multiLevelType w:val="hybridMultilevel"/>
    <w:tmpl w:val="BE4278F2"/>
    <w:lvl w:ilvl="0" w:tplc="47D40A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A18659B"/>
    <w:multiLevelType w:val="hybridMultilevel"/>
    <w:tmpl w:val="61487E5E"/>
    <w:lvl w:ilvl="0" w:tplc="9A8C7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C4157"/>
    <w:multiLevelType w:val="hybridMultilevel"/>
    <w:tmpl w:val="F3E09EC0"/>
    <w:lvl w:ilvl="0" w:tplc="47D40AC8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1">
    <w:nsid w:val="41B02D9D"/>
    <w:multiLevelType w:val="hybridMultilevel"/>
    <w:tmpl w:val="B2B6613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221F1"/>
    <w:multiLevelType w:val="hybridMultilevel"/>
    <w:tmpl w:val="B222344C"/>
    <w:lvl w:ilvl="0" w:tplc="9A8C73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556BC"/>
    <w:multiLevelType w:val="hybridMultilevel"/>
    <w:tmpl w:val="01B8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F01779"/>
    <w:multiLevelType w:val="hybridMultilevel"/>
    <w:tmpl w:val="42D091B6"/>
    <w:lvl w:ilvl="0" w:tplc="F6A48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1126BC"/>
    <w:multiLevelType w:val="hybridMultilevel"/>
    <w:tmpl w:val="66288CC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B22CDD"/>
    <w:multiLevelType w:val="hybridMultilevel"/>
    <w:tmpl w:val="C1AC6D3C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1A0B39"/>
    <w:multiLevelType w:val="hybridMultilevel"/>
    <w:tmpl w:val="90103EE0"/>
    <w:lvl w:ilvl="0" w:tplc="47D4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527AD"/>
    <w:multiLevelType w:val="hybridMultilevel"/>
    <w:tmpl w:val="9B5C8DF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420E2E"/>
    <w:multiLevelType w:val="hybridMultilevel"/>
    <w:tmpl w:val="4E28C3F0"/>
    <w:lvl w:ilvl="0" w:tplc="47D40AC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B253259"/>
    <w:multiLevelType w:val="hybridMultilevel"/>
    <w:tmpl w:val="6B32BFB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E0345D"/>
    <w:multiLevelType w:val="hybridMultilevel"/>
    <w:tmpl w:val="0C1032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F6E0F2A"/>
    <w:multiLevelType w:val="hybridMultilevel"/>
    <w:tmpl w:val="D4DA2A76"/>
    <w:lvl w:ilvl="0" w:tplc="9A8C73E6">
      <w:start w:val="1"/>
      <w:numFmt w:val="bullet"/>
      <w:lvlText w:val=""/>
      <w:lvlJc w:val="left"/>
      <w:pPr>
        <w:ind w:left="5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3">
    <w:nsid w:val="705538EA"/>
    <w:multiLevelType w:val="hybridMultilevel"/>
    <w:tmpl w:val="4DC8531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293D23"/>
    <w:multiLevelType w:val="hybridMultilevel"/>
    <w:tmpl w:val="3A2E5ABA"/>
    <w:lvl w:ilvl="0" w:tplc="9A8C73E6">
      <w:start w:val="1"/>
      <w:numFmt w:val="bullet"/>
      <w:lvlText w:val="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25">
    <w:nsid w:val="7CF3397C"/>
    <w:multiLevelType w:val="hybridMultilevel"/>
    <w:tmpl w:val="F50216F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D206A"/>
    <w:multiLevelType w:val="hybridMultilevel"/>
    <w:tmpl w:val="7EDC5250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4"/>
  </w:num>
  <w:num w:numId="5">
    <w:abstractNumId w:val="0"/>
  </w:num>
  <w:num w:numId="6">
    <w:abstractNumId w:val="25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24"/>
  </w:num>
  <w:num w:numId="15">
    <w:abstractNumId w:val="20"/>
  </w:num>
  <w:num w:numId="16">
    <w:abstractNumId w:val="17"/>
  </w:num>
  <w:num w:numId="17">
    <w:abstractNumId w:val="21"/>
  </w:num>
  <w:num w:numId="18">
    <w:abstractNumId w:val="10"/>
  </w:num>
  <w:num w:numId="19">
    <w:abstractNumId w:val="19"/>
  </w:num>
  <w:num w:numId="20">
    <w:abstractNumId w:val="8"/>
  </w:num>
  <w:num w:numId="21">
    <w:abstractNumId w:val="22"/>
  </w:num>
  <w:num w:numId="22">
    <w:abstractNumId w:val="13"/>
  </w:num>
  <w:num w:numId="23">
    <w:abstractNumId w:val="7"/>
  </w:num>
  <w:num w:numId="24">
    <w:abstractNumId w:val="16"/>
  </w:num>
  <w:num w:numId="25">
    <w:abstractNumId w:val="9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1E3F"/>
    <w:rsid w:val="00081FC5"/>
    <w:rsid w:val="00106CEF"/>
    <w:rsid w:val="001806AA"/>
    <w:rsid w:val="001953A6"/>
    <w:rsid w:val="001E70DB"/>
    <w:rsid w:val="0020113B"/>
    <w:rsid w:val="002771ED"/>
    <w:rsid w:val="00290BDF"/>
    <w:rsid w:val="002C4A7E"/>
    <w:rsid w:val="0035567C"/>
    <w:rsid w:val="00414134"/>
    <w:rsid w:val="00425D2D"/>
    <w:rsid w:val="00430D66"/>
    <w:rsid w:val="00453F99"/>
    <w:rsid w:val="004D4349"/>
    <w:rsid w:val="005116BE"/>
    <w:rsid w:val="00523243"/>
    <w:rsid w:val="006145D7"/>
    <w:rsid w:val="00673E69"/>
    <w:rsid w:val="006B227D"/>
    <w:rsid w:val="006E6160"/>
    <w:rsid w:val="00703D36"/>
    <w:rsid w:val="0079724F"/>
    <w:rsid w:val="007C2351"/>
    <w:rsid w:val="0082294E"/>
    <w:rsid w:val="00871086"/>
    <w:rsid w:val="00902451"/>
    <w:rsid w:val="009334F7"/>
    <w:rsid w:val="009865CF"/>
    <w:rsid w:val="00A1221F"/>
    <w:rsid w:val="00A370FC"/>
    <w:rsid w:val="00A82B9D"/>
    <w:rsid w:val="00A92BE0"/>
    <w:rsid w:val="00B511DA"/>
    <w:rsid w:val="00BE58A3"/>
    <w:rsid w:val="00C03D47"/>
    <w:rsid w:val="00C06DBF"/>
    <w:rsid w:val="00C15645"/>
    <w:rsid w:val="00C4720F"/>
    <w:rsid w:val="00C64975"/>
    <w:rsid w:val="00CA557A"/>
    <w:rsid w:val="00CB71E4"/>
    <w:rsid w:val="00D262C5"/>
    <w:rsid w:val="00DE15AF"/>
    <w:rsid w:val="00DF2EF5"/>
    <w:rsid w:val="00E6149E"/>
    <w:rsid w:val="00EE6449"/>
    <w:rsid w:val="00F04E21"/>
    <w:rsid w:val="00F55C64"/>
    <w:rsid w:val="00F91E3F"/>
    <w:rsid w:val="00FE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70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E70DB"/>
  </w:style>
  <w:style w:type="character" w:styleId="a5">
    <w:name w:val="page number"/>
    <w:uiPriority w:val="99"/>
    <w:rsid w:val="001E70DB"/>
    <w:rPr>
      <w:rFonts w:cs="Times New Roman"/>
    </w:rPr>
  </w:style>
  <w:style w:type="paragraph" w:styleId="a6">
    <w:name w:val="List Paragraph"/>
    <w:basedOn w:val="a"/>
    <w:uiPriority w:val="99"/>
    <w:qFormat/>
    <w:rsid w:val="00A122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90B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Наталья Александровна Гребенюк</dc:creator>
  <cp:lastModifiedBy>Наталья Александровна Гребенюк</cp:lastModifiedBy>
  <cp:revision>3</cp:revision>
  <dcterms:created xsi:type="dcterms:W3CDTF">2016-02-14T13:20:00Z</dcterms:created>
  <dcterms:modified xsi:type="dcterms:W3CDTF">2016-02-16T12:54:00Z</dcterms:modified>
</cp:coreProperties>
</file>